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CCB7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bookmarkStart w:id="0" w:name="_Hlk532294837"/>
      <w:r>
        <w:rPr>
          <w:sz w:val="22"/>
          <w:szCs w:val="22"/>
        </w:rPr>
        <w:t xml:space="preserve">     </w:t>
      </w:r>
      <w:r>
        <w:rPr>
          <w:b/>
          <w:noProof/>
          <w:lang w:val="hr-HR"/>
        </w:rPr>
        <w:drawing>
          <wp:inline distT="0" distB="0" distL="0" distR="0" wp14:anchorId="46E3068A" wp14:editId="0E7EC4D0">
            <wp:extent cx="1164590" cy="1173480"/>
            <wp:effectExtent l="0" t="0" r="0" b="762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773A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 w:eastAsia="en-US"/>
        </w:rPr>
      </w:pPr>
      <w:r>
        <w:rPr>
          <w:rFonts w:ascii="Cambria" w:hAnsi="Cambria"/>
          <w:sz w:val="36"/>
          <w:szCs w:val="36"/>
        </w:rPr>
        <w:t>OPĆINA DONJI ANDRIJEVCI</w:t>
      </w:r>
    </w:p>
    <w:p w14:paraId="6DEBB160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600B0C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3899FC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1C34998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BEB1DD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5E3AD58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A7E01A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F133BA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FE4BF3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588DF13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EE2AEFF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PRIJEDLOG PROGRAMA</w:t>
      </w:r>
    </w:p>
    <w:p w14:paraId="39605756" w14:textId="77777777" w:rsidR="00C26E53" w:rsidRP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C26E53">
        <w:rPr>
          <w:rFonts w:ascii="Cambria" w:hAnsi="Cambria"/>
          <w:sz w:val="32"/>
          <w:szCs w:val="32"/>
        </w:rPr>
        <w:t xml:space="preserve">JAVNIH POTREBA I POTREBNIH SREDSTAVA </w:t>
      </w:r>
    </w:p>
    <w:p w14:paraId="40034AE5" w14:textId="10D05356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C26E53">
        <w:rPr>
          <w:rFonts w:ascii="Cambria" w:hAnsi="Cambria"/>
          <w:sz w:val="32"/>
          <w:szCs w:val="32"/>
        </w:rPr>
        <w:t xml:space="preserve">U PODRUČJU </w:t>
      </w:r>
      <w:r w:rsidR="005B599F">
        <w:rPr>
          <w:rFonts w:ascii="Cambria" w:hAnsi="Cambria"/>
          <w:sz w:val="32"/>
          <w:szCs w:val="32"/>
        </w:rPr>
        <w:t xml:space="preserve">OBRAZOVANJA, </w:t>
      </w:r>
      <w:r w:rsidR="00086491">
        <w:rPr>
          <w:rFonts w:ascii="Cambria" w:hAnsi="Cambria"/>
          <w:sz w:val="32"/>
          <w:szCs w:val="32"/>
        </w:rPr>
        <w:t xml:space="preserve">KULTURNIH, SPORTSKIH I </w:t>
      </w:r>
      <w:r w:rsidRPr="00C26E53">
        <w:rPr>
          <w:rFonts w:ascii="Cambria" w:hAnsi="Cambria"/>
          <w:sz w:val="32"/>
          <w:szCs w:val="32"/>
        </w:rPr>
        <w:t>DRUŠTVENIH DJELATNOSTI</w:t>
      </w:r>
      <w:r w:rsidR="00411B22">
        <w:rPr>
          <w:rFonts w:ascii="Cambria" w:hAnsi="Cambria"/>
          <w:sz w:val="32"/>
          <w:szCs w:val="32"/>
        </w:rPr>
        <w:t xml:space="preserve"> </w:t>
      </w:r>
      <w:r w:rsidRPr="00C26E53">
        <w:rPr>
          <w:rFonts w:ascii="Cambria" w:hAnsi="Cambria"/>
          <w:sz w:val="32"/>
          <w:szCs w:val="32"/>
        </w:rPr>
        <w:t>NA PODRUČJU OPĆINE DONJI ANDRIJEVCI ZA 20</w:t>
      </w:r>
      <w:r w:rsidR="00411B22">
        <w:rPr>
          <w:rFonts w:ascii="Cambria" w:hAnsi="Cambria"/>
          <w:sz w:val="32"/>
          <w:szCs w:val="32"/>
        </w:rPr>
        <w:t>2</w:t>
      </w:r>
      <w:r w:rsidR="00077D76">
        <w:rPr>
          <w:rFonts w:ascii="Cambria" w:hAnsi="Cambria"/>
          <w:sz w:val="32"/>
          <w:szCs w:val="32"/>
        </w:rPr>
        <w:t>4</w:t>
      </w:r>
      <w:r w:rsidRPr="00C26E53">
        <w:rPr>
          <w:rFonts w:ascii="Cambria" w:hAnsi="Cambria"/>
          <w:sz w:val="32"/>
          <w:szCs w:val="32"/>
        </w:rPr>
        <w:t>. GODINU</w:t>
      </w:r>
    </w:p>
    <w:p w14:paraId="595D0610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0BE699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3E63854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20B99E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21BECE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45C971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F1DFFA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CE5FC34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E0957B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776046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594D5B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19D79A9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7F521C7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2044DCE" w14:textId="2E2586CB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proofErr w:type="spellStart"/>
      <w:r w:rsidRPr="00C26E53">
        <w:rPr>
          <w:rFonts w:ascii="Cambria" w:hAnsi="Cambria"/>
          <w:sz w:val="24"/>
          <w:szCs w:val="24"/>
        </w:rPr>
        <w:t>Donji</w:t>
      </w:r>
      <w:proofErr w:type="spellEnd"/>
      <w:r w:rsidRPr="00C26E53">
        <w:rPr>
          <w:rFonts w:ascii="Cambria" w:hAnsi="Cambria"/>
          <w:sz w:val="24"/>
          <w:szCs w:val="24"/>
        </w:rPr>
        <w:t xml:space="preserve"> </w:t>
      </w:r>
      <w:proofErr w:type="spellStart"/>
      <w:r w:rsidRPr="00C26E53">
        <w:rPr>
          <w:rFonts w:ascii="Cambria" w:hAnsi="Cambria"/>
          <w:sz w:val="24"/>
          <w:szCs w:val="24"/>
        </w:rPr>
        <w:t>Andrijevci</w:t>
      </w:r>
      <w:proofErr w:type="spellEnd"/>
      <w:r w:rsidRPr="00C26E53">
        <w:rPr>
          <w:rFonts w:ascii="Cambria" w:hAnsi="Cambria"/>
          <w:sz w:val="24"/>
          <w:szCs w:val="24"/>
        </w:rPr>
        <w:t xml:space="preserve">, </w:t>
      </w:r>
      <w:proofErr w:type="spellStart"/>
      <w:r w:rsidR="00F140EE">
        <w:rPr>
          <w:rFonts w:ascii="Cambria" w:hAnsi="Cambria"/>
          <w:sz w:val="24"/>
          <w:szCs w:val="24"/>
        </w:rPr>
        <w:t>prosinac</w:t>
      </w:r>
      <w:proofErr w:type="spellEnd"/>
      <w:r w:rsidRPr="00C26E53">
        <w:rPr>
          <w:rFonts w:ascii="Cambria" w:hAnsi="Cambria"/>
          <w:sz w:val="24"/>
          <w:szCs w:val="24"/>
        </w:rPr>
        <w:t xml:space="preserve"> 20</w:t>
      </w:r>
      <w:r w:rsidR="002F5363">
        <w:rPr>
          <w:rFonts w:ascii="Cambria" w:hAnsi="Cambria"/>
          <w:sz w:val="24"/>
          <w:szCs w:val="24"/>
        </w:rPr>
        <w:t>2</w:t>
      </w:r>
      <w:r w:rsidR="00077D76">
        <w:rPr>
          <w:rFonts w:ascii="Cambria" w:hAnsi="Cambria"/>
          <w:sz w:val="24"/>
          <w:szCs w:val="24"/>
        </w:rPr>
        <w:t>3</w:t>
      </w:r>
      <w:r w:rsidRPr="00C26E53">
        <w:rPr>
          <w:rFonts w:ascii="Cambria" w:hAnsi="Cambria"/>
          <w:sz w:val="24"/>
          <w:szCs w:val="24"/>
        </w:rPr>
        <w:t>.</w:t>
      </w:r>
    </w:p>
    <w:bookmarkEnd w:id="0"/>
    <w:p w14:paraId="5A29C1C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14:paraId="0EFC0FB8" w14:textId="77777777" w:rsidR="00363FD6" w:rsidRPr="00335704" w:rsidRDefault="00363FD6" w:rsidP="00363FD6">
      <w:pPr>
        <w:pStyle w:val="Tijeloteksta"/>
      </w:pPr>
    </w:p>
    <w:p w14:paraId="76F3B532" w14:textId="7C9EE690" w:rsidR="00C12F89" w:rsidRPr="00AB346D" w:rsidRDefault="00245690" w:rsidP="005B599F">
      <w:pPr>
        <w:ind w:right="-149"/>
        <w:jc w:val="both"/>
        <w:rPr>
          <w:rFonts w:ascii="Cambria" w:hAnsi="Cambria"/>
          <w:sz w:val="22"/>
          <w:szCs w:val="22"/>
          <w:lang w:val="hr-HR"/>
        </w:rPr>
      </w:pPr>
      <w:r w:rsidRPr="00AB346D">
        <w:rPr>
          <w:rFonts w:ascii="Cambria" w:hAnsi="Cambria"/>
          <w:sz w:val="22"/>
          <w:szCs w:val="22"/>
          <w:lang w:val="hr-HR"/>
        </w:rPr>
        <w:lastRenderedPageBreak/>
        <w:t xml:space="preserve">Na temelju članka 35. Zakona o lokalnoj i područnoj (regionalnoj) samoupravi 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(Narodne Novine 33/01, 60/01, 129/05, 109/07, 125/08, 36/09, 36/09, 150/11, 144/12, 19/13, 137/15, 123/17</w:t>
      </w:r>
      <w:r w:rsidR="00086491" w:rsidRPr="00AB346D">
        <w:rPr>
          <w:rFonts w:ascii="Cambria" w:hAnsi="Cambria"/>
          <w:sz w:val="22"/>
          <w:szCs w:val="22"/>
          <w:lang w:val="hr-HR"/>
        </w:rPr>
        <w:t>,</w:t>
      </w:r>
      <w:r w:rsidR="00273E55" w:rsidRPr="00AB346D">
        <w:rPr>
          <w:rFonts w:ascii="Cambria" w:hAnsi="Cambria"/>
          <w:sz w:val="22"/>
          <w:szCs w:val="22"/>
          <w:lang w:val="hr-HR"/>
        </w:rPr>
        <w:t xml:space="preserve"> 98/19</w:t>
      </w:r>
      <w:r w:rsidR="00086491" w:rsidRPr="00AB346D">
        <w:rPr>
          <w:rFonts w:ascii="Cambria" w:hAnsi="Cambria"/>
          <w:sz w:val="22"/>
          <w:szCs w:val="22"/>
          <w:lang w:val="hr-HR"/>
        </w:rPr>
        <w:t xml:space="preserve"> i 144/20</w:t>
      </w:r>
      <w:r w:rsidR="002375DA" w:rsidRPr="00AB346D">
        <w:rPr>
          <w:rFonts w:ascii="Cambria" w:hAnsi="Cambria"/>
          <w:sz w:val="22"/>
          <w:szCs w:val="22"/>
          <w:lang w:val="hr-HR"/>
        </w:rPr>
        <w:t>)</w:t>
      </w:r>
      <w:r w:rsidRPr="00AB346D">
        <w:rPr>
          <w:rFonts w:ascii="Cambria" w:hAnsi="Cambria"/>
          <w:sz w:val="22"/>
          <w:szCs w:val="22"/>
          <w:lang w:val="hr-HR"/>
        </w:rPr>
        <w:t xml:space="preserve"> i 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članka 29. Statuta općine Donji Andrijevci (“Službeni vjesnik Brodsko-posavske županije” br. </w:t>
      </w:r>
      <w:r w:rsidR="00086491" w:rsidRPr="00AB346D">
        <w:rPr>
          <w:rFonts w:ascii="Cambria" w:hAnsi="Cambria"/>
          <w:sz w:val="22"/>
          <w:szCs w:val="22"/>
          <w:lang w:val="hr-HR"/>
        </w:rPr>
        <w:t>8/21</w:t>
      </w:r>
      <w:r w:rsidR="00077D76">
        <w:rPr>
          <w:rFonts w:ascii="Cambria" w:hAnsi="Cambria"/>
          <w:sz w:val="22"/>
          <w:szCs w:val="22"/>
          <w:lang w:val="hr-HR"/>
        </w:rPr>
        <w:t xml:space="preserve"> i 17/22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), Općinsko vijeće općine Donji Andrijevci na </w:t>
      </w:r>
      <w:r w:rsidR="00077D76">
        <w:rPr>
          <w:rFonts w:ascii="Cambria" w:hAnsi="Cambria"/>
          <w:sz w:val="22"/>
          <w:szCs w:val="22"/>
          <w:lang w:val="hr-HR"/>
        </w:rPr>
        <w:t>20</w:t>
      </w:r>
      <w:r w:rsidR="00EE0FD7" w:rsidRPr="00AB346D">
        <w:rPr>
          <w:rFonts w:ascii="Cambria" w:hAnsi="Cambria"/>
          <w:sz w:val="22"/>
          <w:szCs w:val="22"/>
          <w:lang w:val="hr-HR"/>
        </w:rPr>
        <w:t>.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sjednici održanoj </w:t>
      </w:r>
      <w:r w:rsidR="00077D76">
        <w:rPr>
          <w:rFonts w:ascii="Cambria" w:hAnsi="Cambria"/>
          <w:sz w:val="22"/>
          <w:szCs w:val="22"/>
          <w:lang w:val="hr-HR"/>
        </w:rPr>
        <w:t>21.12.2023</w:t>
      </w:r>
      <w:r w:rsidR="00411B22" w:rsidRPr="00AB346D">
        <w:rPr>
          <w:rFonts w:ascii="Cambria" w:hAnsi="Cambria"/>
          <w:sz w:val="22"/>
          <w:szCs w:val="22"/>
          <w:lang w:val="hr-HR"/>
        </w:rPr>
        <w:t>.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godine, donosi</w:t>
      </w:r>
    </w:p>
    <w:p w14:paraId="7E7B3792" w14:textId="77777777" w:rsidR="002375DA" w:rsidRPr="00AB346D" w:rsidRDefault="002375DA" w:rsidP="002375DA">
      <w:pPr>
        <w:jc w:val="both"/>
        <w:rPr>
          <w:rFonts w:ascii="Cambria" w:hAnsi="Cambria"/>
          <w:sz w:val="22"/>
          <w:szCs w:val="22"/>
        </w:rPr>
      </w:pPr>
    </w:p>
    <w:p w14:paraId="580FD858" w14:textId="77777777" w:rsidR="00273E55" w:rsidRPr="00AB346D" w:rsidRDefault="00273E55" w:rsidP="002375DA">
      <w:pPr>
        <w:jc w:val="both"/>
        <w:rPr>
          <w:rFonts w:ascii="Cambria" w:hAnsi="Cambria"/>
          <w:sz w:val="22"/>
          <w:szCs w:val="22"/>
        </w:rPr>
      </w:pPr>
    </w:p>
    <w:p w14:paraId="72EB8EFE" w14:textId="77777777" w:rsidR="00273E55" w:rsidRPr="00AB346D" w:rsidRDefault="00F44AC7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 xml:space="preserve">PROGRAM JAVNIH POTREBA </w:t>
      </w:r>
    </w:p>
    <w:p w14:paraId="246D184F" w14:textId="7F3BDE21" w:rsidR="00363FD6" w:rsidRPr="00AB346D" w:rsidRDefault="00F44AC7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>I POTREBNIH SREDSTAVA</w:t>
      </w:r>
      <w:r w:rsidR="00273E55" w:rsidRPr="00AB346D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AB346D">
        <w:rPr>
          <w:rFonts w:ascii="Cambria" w:hAnsi="Cambria"/>
          <w:b/>
          <w:sz w:val="22"/>
          <w:szCs w:val="22"/>
          <w:lang w:val="hr-HR"/>
        </w:rPr>
        <w:t xml:space="preserve">U PODRUČJU </w:t>
      </w:r>
      <w:r w:rsidR="005B599F" w:rsidRPr="00AB346D">
        <w:rPr>
          <w:rFonts w:ascii="Cambria" w:hAnsi="Cambria"/>
          <w:b/>
          <w:sz w:val="22"/>
          <w:szCs w:val="22"/>
          <w:lang w:val="hr-HR"/>
        </w:rPr>
        <w:t xml:space="preserve">OBRAZOVANJA, KULTURNIH, SPORTSKIH I </w:t>
      </w:r>
      <w:r w:rsidRPr="00AB346D">
        <w:rPr>
          <w:rFonts w:ascii="Cambria" w:hAnsi="Cambria"/>
          <w:b/>
          <w:sz w:val="22"/>
          <w:szCs w:val="22"/>
          <w:lang w:val="hr-HR"/>
        </w:rPr>
        <w:t>DRUŠTVENIH DJELATNOSTI</w:t>
      </w:r>
      <w:r w:rsidR="005B599F" w:rsidRPr="00AB346D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AB346D">
        <w:rPr>
          <w:rFonts w:ascii="Cambria" w:hAnsi="Cambria"/>
          <w:b/>
          <w:sz w:val="22"/>
          <w:szCs w:val="22"/>
          <w:lang w:val="hr-HR"/>
        </w:rPr>
        <w:t>NA PODRUČJU OPĆINE DONJI ANDRIJEVCI ZA 20</w:t>
      </w:r>
      <w:r w:rsidR="00411B22" w:rsidRPr="00AB346D">
        <w:rPr>
          <w:rFonts w:ascii="Cambria" w:hAnsi="Cambria"/>
          <w:b/>
          <w:sz w:val="22"/>
          <w:szCs w:val="22"/>
          <w:lang w:val="hr-HR"/>
        </w:rPr>
        <w:t>2</w:t>
      </w:r>
      <w:r w:rsidR="008F27D7">
        <w:rPr>
          <w:rFonts w:ascii="Cambria" w:hAnsi="Cambria"/>
          <w:b/>
          <w:sz w:val="22"/>
          <w:szCs w:val="22"/>
          <w:lang w:val="hr-HR"/>
        </w:rPr>
        <w:t>4</w:t>
      </w:r>
      <w:r w:rsidRPr="00AB346D">
        <w:rPr>
          <w:rFonts w:ascii="Cambria" w:hAnsi="Cambria"/>
          <w:b/>
          <w:sz w:val="22"/>
          <w:szCs w:val="22"/>
          <w:lang w:val="hr-HR"/>
        </w:rPr>
        <w:t>. GODINU</w:t>
      </w:r>
    </w:p>
    <w:p w14:paraId="084A6013" w14:textId="77777777" w:rsidR="00C26E53" w:rsidRPr="00AB346D" w:rsidRDefault="00C26E53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2854766C" w14:textId="77777777" w:rsidR="00CD18B2" w:rsidRPr="00AB346D" w:rsidRDefault="00CD18B2" w:rsidP="00363FD6">
      <w:pPr>
        <w:rPr>
          <w:rFonts w:ascii="Cambria" w:hAnsi="Cambria"/>
          <w:b/>
          <w:sz w:val="22"/>
          <w:szCs w:val="22"/>
          <w:lang w:val="hr-HR"/>
        </w:rPr>
      </w:pPr>
    </w:p>
    <w:p w14:paraId="4B4FC595" w14:textId="77777777" w:rsidR="00363FD6" w:rsidRPr="00AB346D" w:rsidRDefault="00363FD6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>Članak 1.</w:t>
      </w:r>
    </w:p>
    <w:p w14:paraId="4E5BAF62" w14:textId="3EDF17D0" w:rsidR="00363FD6" w:rsidRPr="00AB346D" w:rsidRDefault="004605BB" w:rsidP="004605BB">
      <w:pPr>
        <w:pStyle w:val="Tijeloteksta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Ovim se Programom utvrđuju javne potrebe u </w:t>
      </w:r>
      <w:r w:rsidR="002375DA" w:rsidRPr="00AB346D">
        <w:rPr>
          <w:rFonts w:ascii="Cambria" w:hAnsi="Cambria"/>
          <w:sz w:val="22"/>
          <w:szCs w:val="22"/>
        </w:rPr>
        <w:t xml:space="preserve">području </w:t>
      </w:r>
      <w:r w:rsidR="005B599F" w:rsidRPr="00AB346D">
        <w:rPr>
          <w:rFonts w:ascii="Cambria" w:hAnsi="Cambria"/>
          <w:sz w:val="22"/>
          <w:szCs w:val="22"/>
        </w:rPr>
        <w:t xml:space="preserve">obrazovanja, kulturnih, sportskih i </w:t>
      </w:r>
      <w:r w:rsidRPr="00AB346D">
        <w:rPr>
          <w:rFonts w:ascii="Cambria" w:hAnsi="Cambria"/>
          <w:sz w:val="22"/>
          <w:szCs w:val="22"/>
        </w:rPr>
        <w:t>društveni</w:t>
      </w:r>
      <w:r w:rsidR="002375DA" w:rsidRPr="00AB346D">
        <w:rPr>
          <w:rFonts w:ascii="Cambria" w:hAnsi="Cambria"/>
          <w:sz w:val="22"/>
          <w:szCs w:val="22"/>
        </w:rPr>
        <w:t>h</w:t>
      </w:r>
      <w:r w:rsidRPr="00AB346D">
        <w:rPr>
          <w:rFonts w:ascii="Cambria" w:hAnsi="Cambria"/>
          <w:sz w:val="22"/>
          <w:szCs w:val="22"/>
        </w:rPr>
        <w:t xml:space="preserve"> djelatno</w:t>
      </w:r>
      <w:r w:rsidR="004B35D4" w:rsidRPr="00AB346D">
        <w:rPr>
          <w:rFonts w:ascii="Cambria" w:hAnsi="Cambria"/>
          <w:sz w:val="22"/>
          <w:szCs w:val="22"/>
        </w:rPr>
        <w:t xml:space="preserve">sti Općine </w:t>
      </w:r>
      <w:r w:rsidR="002375DA" w:rsidRPr="00AB346D">
        <w:rPr>
          <w:rFonts w:ascii="Cambria" w:hAnsi="Cambria"/>
          <w:sz w:val="22"/>
          <w:szCs w:val="22"/>
        </w:rPr>
        <w:t>Donji Andrijevci</w:t>
      </w:r>
      <w:r w:rsidR="004B35D4" w:rsidRPr="00AB346D">
        <w:rPr>
          <w:rFonts w:ascii="Cambria" w:hAnsi="Cambria"/>
          <w:sz w:val="22"/>
          <w:szCs w:val="22"/>
        </w:rPr>
        <w:t xml:space="preserve"> za 20</w:t>
      </w:r>
      <w:r w:rsidR="00411B22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godinu</w:t>
      </w:r>
      <w:r w:rsidR="002375DA" w:rsidRPr="00AB346D">
        <w:rPr>
          <w:rFonts w:ascii="Cambria" w:hAnsi="Cambria"/>
          <w:sz w:val="22"/>
          <w:szCs w:val="22"/>
        </w:rPr>
        <w:t xml:space="preserve">. </w:t>
      </w:r>
      <w:r w:rsidRPr="00AB346D">
        <w:rPr>
          <w:rFonts w:ascii="Cambria" w:hAnsi="Cambria"/>
          <w:sz w:val="22"/>
          <w:szCs w:val="22"/>
        </w:rPr>
        <w:t xml:space="preserve"> </w:t>
      </w:r>
      <w:r w:rsidR="002375DA" w:rsidRPr="00AB346D">
        <w:rPr>
          <w:rFonts w:ascii="Cambria" w:hAnsi="Cambria"/>
          <w:sz w:val="22"/>
          <w:szCs w:val="22"/>
        </w:rPr>
        <w:t>Proračunom Općine Donji Andrijevci u 20</w:t>
      </w:r>
      <w:r w:rsidR="00411B22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="002375DA" w:rsidRPr="00AB346D">
        <w:rPr>
          <w:rFonts w:ascii="Cambria" w:hAnsi="Cambria"/>
          <w:sz w:val="22"/>
          <w:szCs w:val="22"/>
        </w:rPr>
        <w:t>. godini osiguravaju se sredstva za:</w:t>
      </w:r>
    </w:p>
    <w:p w14:paraId="2E641CAB" w14:textId="77777777" w:rsidR="00DA7EF3" w:rsidRPr="00AB346D" w:rsidRDefault="00DA7EF3" w:rsidP="004605BB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1AC8C55" w14:textId="77777777" w:rsidR="00DA7EF3" w:rsidRPr="00AB346D" w:rsidRDefault="004605BB" w:rsidP="00DA7EF3">
      <w:pPr>
        <w:pStyle w:val="Tijeloteksta"/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PROGRAM JAVN</w:t>
      </w:r>
      <w:r w:rsidR="00F44AC7" w:rsidRPr="00AB346D">
        <w:rPr>
          <w:rFonts w:ascii="Cambria" w:hAnsi="Cambria"/>
          <w:b/>
          <w:sz w:val="22"/>
          <w:szCs w:val="22"/>
        </w:rPr>
        <w:t>I</w:t>
      </w:r>
      <w:r w:rsidRPr="00AB346D">
        <w:rPr>
          <w:rFonts w:ascii="Cambria" w:hAnsi="Cambria"/>
          <w:b/>
          <w:sz w:val="22"/>
          <w:szCs w:val="22"/>
        </w:rPr>
        <w:t>H POTREBA U PREDŠKOLSKOM I ŠKOLSKOM ODGOJU</w:t>
      </w:r>
      <w:r w:rsidR="004E4E23" w:rsidRPr="00AB346D">
        <w:rPr>
          <w:rFonts w:ascii="Cambria" w:hAnsi="Cambria"/>
          <w:b/>
          <w:sz w:val="22"/>
          <w:szCs w:val="22"/>
        </w:rPr>
        <w:t xml:space="preserve"> I OBRAZOVANJU</w:t>
      </w:r>
    </w:p>
    <w:p w14:paraId="33EE0E57" w14:textId="77777777" w:rsidR="004F61AB" w:rsidRPr="00AB346D" w:rsidRDefault="004F61AB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4086"/>
        <w:gridCol w:w="1347"/>
        <w:gridCol w:w="1308"/>
        <w:gridCol w:w="1837"/>
      </w:tblGrid>
      <w:tr w:rsidR="005B599F" w:rsidRPr="00AB346D" w14:paraId="6811B547" w14:textId="77777777" w:rsidTr="00AC2F8A">
        <w:trPr>
          <w:jc w:val="center"/>
        </w:trPr>
        <w:tc>
          <w:tcPr>
            <w:tcW w:w="484" w:type="dxa"/>
          </w:tcPr>
          <w:p w14:paraId="4EA8DFBE" w14:textId="77777777" w:rsidR="005B599F" w:rsidRPr="00AB346D" w:rsidRDefault="005B599F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086" w:type="dxa"/>
          </w:tcPr>
          <w:p w14:paraId="3F9C6872" w14:textId="4D258FAB" w:rsidR="005B599F" w:rsidRPr="00AB346D" w:rsidRDefault="005B599F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Intelektualne i osobne usluge - </w:t>
            </w: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predškola</w:t>
            </w:r>
            <w:proofErr w:type="spellEnd"/>
          </w:p>
        </w:tc>
        <w:tc>
          <w:tcPr>
            <w:tcW w:w="1347" w:type="dxa"/>
          </w:tcPr>
          <w:p w14:paraId="719084C5" w14:textId="100419D7" w:rsidR="005B599F" w:rsidRPr="00AB346D" w:rsidRDefault="00F7127E" w:rsidP="000908C0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AC2F8A">
              <w:rPr>
                <w:rFonts w:ascii="Cambria" w:hAnsi="Cambria"/>
                <w:sz w:val="22"/>
                <w:szCs w:val="22"/>
              </w:rPr>
              <w:t>9</w:t>
            </w:r>
            <w:r w:rsidR="00DE7F9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08" w:type="dxa"/>
          </w:tcPr>
          <w:p w14:paraId="4BC50F5C" w14:textId="1BBE60B3" w:rsidR="005B599F" w:rsidRPr="00AB346D" w:rsidRDefault="005B599F" w:rsidP="000908C0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3237</w:t>
            </w:r>
          </w:p>
        </w:tc>
        <w:tc>
          <w:tcPr>
            <w:tcW w:w="1837" w:type="dxa"/>
          </w:tcPr>
          <w:p w14:paraId="6E5FB0E2" w14:textId="54DF14F7" w:rsidR="005B599F" w:rsidRPr="00AB346D" w:rsidRDefault="00AC2F8A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10.350,00</w:t>
            </w:r>
          </w:p>
        </w:tc>
      </w:tr>
      <w:tr w:rsidR="005B599F" w:rsidRPr="00AB346D" w14:paraId="5F127156" w14:textId="77777777" w:rsidTr="00AC2F8A">
        <w:trPr>
          <w:jc w:val="center"/>
        </w:trPr>
        <w:tc>
          <w:tcPr>
            <w:tcW w:w="484" w:type="dxa"/>
          </w:tcPr>
          <w:p w14:paraId="0A644348" w14:textId="77777777" w:rsidR="005B599F" w:rsidRPr="00AB346D" w:rsidRDefault="005B599F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086" w:type="dxa"/>
          </w:tcPr>
          <w:p w14:paraId="4375D681" w14:textId="7EA5EB75" w:rsidR="005B599F" w:rsidRPr="00AB346D" w:rsidRDefault="005B599F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Ostali nespomenuti rashodi</w:t>
            </w:r>
          </w:p>
        </w:tc>
        <w:tc>
          <w:tcPr>
            <w:tcW w:w="1347" w:type="dxa"/>
          </w:tcPr>
          <w:p w14:paraId="22406124" w14:textId="13BF0886" w:rsidR="005B599F" w:rsidRPr="00AB346D" w:rsidRDefault="00AC7E6F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AC2F8A">
              <w:rPr>
                <w:rFonts w:ascii="Cambria" w:hAnsi="Cambria"/>
                <w:sz w:val="22"/>
                <w:szCs w:val="22"/>
              </w:rPr>
              <w:t>9</w:t>
            </w:r>
            <w:r w:rsidR="00DE7F9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08" w:type="dxa"/>
          </w:tcPr>
          <w:p w14:paraId="128E1C58" w14:textId="50428049" w:rsidR="005B599F" w:rsidRPr="00AB346D" w:rsidRDefault="005B599F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3299</w:t>
            </w:r>
          </w:p>
        </w:tc>
        <w:tc>
          <w:tcPr>
            <w:tcW w:w="1837" w:type="dxa"/>
          </w:tcPr>
          <w:p w14:paraId="1AB2F94B" w14:textId="6388D18D" w:rsidR="005B599F" w:rsidRPr="00AB346D" w:rsidRDefault="00AC2F8A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1.350,00</w:t>
            </w:r>
          </w:p>
        </w:tc>
      </w:tr>
      <w:tr w:rsidR="005B599F" w:rsidRPr="00AB346D" w14:paraId="14492FEE" w14:textId="77777777" w:rsidTr="00AC2F8A">
        <w:trPr>
          <w:jc w:val="center"/>
        </w:trPr>
        <w:tc>
          <w:tcPr>
            <w:tcW w:w="484" w:type="dxa"/>
          </w:tcPr>
          <w:p w14:paraId="6192C7D5" w14:textId="3F40CD10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</w:t>
            </w:r>
            <w:r w:rsidR="00EF6A43" w:rsidRPr="00AB346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086" w:type="dxa"/>
          </w:tcPr>
          <w:p w14:paraId="57091D2E" w14:textId="0DC21A24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Naknade </w:t>
            </w: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građ</w:t>
            </w:r>
            <w:proofErr w:type="spellEnd"/>
            <w:r w:rsidRPr="00AB346D">
              <w:rPr>
                <w:rFonts w:ascii="Cambria" w:hAnsi="Cambria"/>
                <w:sz w:val="22"/>
                <w:szCs w:val="22"/>
              </w:rPr>
              <w:t xml:space="preserve">. i kućanstvima u naravi- </w:t>
            </w: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suf</w:t>
            </w:r>
            <w:proofErr w:type="spellEnd"/>
            <w:r w:rsidRPr="00AB346D">
              <w:rPr>
                <w:rFonts w:ascii="Cambria" w:hAnsi="Cambria"/>
                <w:sz w:val="22"/>
                <w:szCs w:val="22"/>
              </w:rPr>
              <w:t>. vrtića</w:t>
            </w:r>
          </w:p>
        </w:tc>
        <w:tc>
          <w:tcPr>
            <w:tcW w:w="1347" w:type="dxa"/>
          </w:tcPr>
          <w:p w14:paraId="6B7699DE" w14:textId="68D37867" w:rsidR="005B599F" w:rsidRPr="00AB346D" w:rsidRDefault="00AC7E6F" w:rsidP="002A241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AC2F8A">
              <w:rPr>
                <w:rFonts w:ascii="Cambria" w:hAnsi="Cambria"/>
                <w:sz w:val="22"/>
                <w:szCs w:val="22"/>
              </w:rPr>
              <w:t>9</w:t>
            </w:r>
            <w:r w:rsidR="00DE7F9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08" w:type="dxa"/>
          </w:tcPr>
          <w:p w14:paraId="2B045F43" w14:textId="1ADB55C8" w:rsidR="005B599F" w:rsidRPr="00AB346D" w:rsidRDefault="005B599F" w:rsidP="002A241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837" w:type="dxa"/>
          </w:tcPr>
          <w:p w14:paraId="13B14FA5" w14:textId="460E7655" w:rsidR="00DE7F97" w:rsidRPr="00AB346D" w:rsidRDefault="00DE7F97" w:rsidP="002A241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30.000,00</w:t>
            </w:r>
          </w:p>
        </w:tc>
      </w:tr>
      <w:tr w:rsidR="005B599F" w:rsidRPr="00AB346D" w14:paraId="4300F86F" w14:textId="77777777" w:rsidTr="00AC2F8A">
        <w:trPr>
          <w:jc w:val="center"/>
        </w:trPr>
        <w:tc>
          <w:tcPr>
            <w:tcW w:w="484" w:type="dxa"/>
          </w:tcPr>
          <w:p w14:paraId="56C07FC5" w14:textId="77777777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6" w:type="dxa"/>
          </w:tcPr>
          <w:p w14:paraId="31F29F41" w14:textId="77777777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predškolski odgoj</w:t>
            </w:r>
          </w:p>
        </w:tc>
        <w:tc>
          <w:tcPr>
            <w:tcW w:w="1347" w:type="dxa"/>
          </w:tcPr>
          <w:p w14:paraId="6D3BC7FB" w14:textId="77777777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08" w:type="dxa"/>
          </w:tcPr>
          <w:p w14:paraId="35B7D075" w14:textId="3FF9CD0A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</w:tcPr>
          <w:p w14:paraId="43D44FAA" w14:textId="637339F6" w:rsidR="005B599F" w:rsidRPr="00AB346D" w:rsidRDefault="00DE7F97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41.7</w:t>
            </w:r>
            <w:r w:rsidR="00AC2F8A">
              <w:rPr>
                <w:rFonts w:ascii="Cambria" w:hAnsi="Cambria"/>
                <w:b/>
                <w:bCs/>
                <w:sz w:val="22"/>
                <w:szCs w:val="22"/>
              </w:rPr>
              <w:t>00,00 EUR</w:t>
            </w:r>
          </w:p>
        </w:tc>
      </w:tr>
    </w:tbl>
    <w:p w14:paraId="1747A5B3" w14:textId="77777777" w:rsidR="004E4E23" w:rsidRPr="00AB346D" w:rsidRDefault="004E4E23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4DD4FCA4" w14:textId="62D21381" w:rsidR="00385016" w:rsidRPr="00AB346D" w:rsidRDefault="004E4E23" w:rsidP="00385016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Sukladno Zakonu o predškolskom odgoju i obrazovanju (NN 10/97, 107/07</w:t>
      </w:r>
      <w:r w:rsidR="002F5363" w:rsidRPr="00AB346D">
        <w:rPr>
          <w:rFonts w:ascii="Cambria" w:hAnsi="Cambria"/>
          <w:sz w:val="22"/>
          <w:szCs w:val="22"/>
        </w:rPr>
        <w:t>,</w:t>
      </w:r>
      <w:r w:rsidRPr="00AB346D">
        <w:rPr>
          <w:rFonts w:ascii="Cambria" w:hAnsi="Cambria"/>
          <w:sz w:val="22"/>
          <w:szCs w:val="22"/>
        </w:rPr>
        <w:t xml:space="preserve"> 94/13</w:t>
      </w:r>
      <w:r w:rsidR="002F5363" w:rsidRPr="00AB346D">
        <w:rPr>
          <w:rFonts w:ascii="Cambria" w:hAnsi="Cambria"/>
          <w:sz w:val="22"/>
          <w:szCs w:val="22"/>
        </w:rPr>
        <w:t>, 98/19</w:t>
      </w:r>
      <w:r w:rsidR="00AC2F8A">
        <w:rPr>
          <w:rFonts w:ascii="Cambria" w:hAnsi="Cambria"/>
          <w:sz w:val="22"/>
          <w:szCs w:val="22"/>
        </w:rPr>
        <w:t xml:space="preserve"> i 57/22</w:t>
      </w:r>
      <w:r w:rsidRPr="00AB346D">
        <w:rPr>
          <w:rFonts w:ascii="Cambria" w:hAnsi="Cambria"/>
          <w:sz w:val="22"/>
          <w:szCs w:val="22"/>
        </w:rPr>
        <w:t xml:space="preserve">) Općina Donji Andrijevci provodi organizirani program rada sa djecom predškolske dobi i to održavanje programa „Male škole“ za djecu starosti 6 godina na temelju ugovora s Dječjim vrtićem ''Ivančica'' Oriovac. Program se provodi u prostorima </w:t>
      </w:r>
      <w:r w:rsidR="002F5363" w:rsidRPr="00AB346D">
        <w:rPr>
          <w:rFonts w:ascii="Cambria" w:hAnsi="Cambria"/>
          <w:sz w:val="22"/>
          <w:szCs w:val="22"/>
        </w:rPr>
        <w:t>dječje igraonice</w:t>
      </w:r>
      <w:r w:rsidRPr="00AB346D">
        <w:rPr>
          <w:rFonts w:ascii="Cambria" w:hAnsi="Cambria"/>
          <w:sz w:val="22"/>
          <w:szCs w:val="22"/>
        </w:rPr>
        <w:t xml:space="preserve"> „</w:t>
      </w:r>
      <w:r w:rsidR="002F5363" w:rsidRPr="00AB346D">
        <w:rPr>
          <w:rFonts w:ascii="Cambria" w:hAnsi="Cambria"/>
          <w:sz w:val="22"/>
          <w:szCs w:val="22"/>
        </w:rPr>
        <w:t>Mrav</w:t>
      </w:r>
      <w:r w:rsidRPr="00AB346D">
        <w:rPr>
          <w:rFonts w:ascii="Cambria" w:hAnsi="Cambria"/>
          <w:sz w:val="22"/>
          <w:szCs w:val="22"/>
        </w:rPr>
        <w:t>“ Donji Andrijevci</w:t>
      </w:r>
      <w:r w:rsidR="005B599F" w:rsidRPr="00AB346D">
        <w:rPr>
          <w:rFonts w:ascii="Cambria" w:hAnsi="Cambria"/>
          <w:sz w:val="22"/>
          <w:szCs w:val="22"/>
        </w:rPr>
        <w:t>.</w:t>
      </w:r>
    </w:p>
    <w:p w14:paraId="50B33FDE" w14:textId="349B20F8" w:rsidR="00411B22" w:rsidRPr="00AB346D" w:rsidRDefault="00411B22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Sufinanciranje boravka djece je pomoć obiteljima čija djeca pohađaju vrtić</w:t>
      </w:r>
      <w:r w:rsidR="00AC2F8A">
        <w:rPr>
          <w:rFonts w:ascii="Cambria" w:hAnsi="Cambria"/>
          <w:sz w:val="22"/>
          <w:szCs w:val="22"/>
        </w:rPr>
        <w:t xml:space="preserve"> ili obrt dadilja</w:t>
      </w:r>
      <w:r w:rsidRPr="00AB346D">
        <w:rPr>
          <w:rFonts w:ascii="Cambria" w:hAnsi="Cambria"/>
          <w:sz w:val="22"/>
          <w:szCs w:val="22"/>
        </w:rPr>
        <w:t xml:space="preserve">, a iznosu sufinanciranja je </w:t>
      </w:r>
      <w:r w:rsidR="00AC2F8A">
        <w:rPr>
          <w:rFonts w:ascii="Cambria" w:hAnsi="Cambria"/>
          <w:sz w:val="22"/>
          <w:szCs w:val="22"/>
        </w:rPr>
        <w:t>92,91 EUR</w:t>
      </w:r>
      <w:r w:rsidRPr="00AB346D">
        <w:rPr>
          <w:rFonts w:ascii="Cambria" w:hAnsi="Cambria"/>
          <w:sz w:val="22"/>
          <w:szCs w:val="22"/>
        </w:rPr>
        <w:t xml:space="preserve"> po djetetu</w:t>
      </w:r>
      <w:r w:rsidR="002F5363" w:rsidRPr="00AB346D">
        <w:rPr>
          <w:rFonts w:ascii="Cambria" w:hAnsi="Cambria"/>
          <w:sz w:val="22"/>
          <w:szCs w:val="22"/>
        </w:rPr>
        <w:t xml:space="preserve"> mjesečno</w:t>
      </w:r>
      <w:r w:rsidRPr="00AB346D">
        <w:rPr>
          <w:rFonts w:ascii="Cambria" w:hAnsi="Cambria"/>
          <w:sz w:val="22"/>
          <w:szCs w:val="22"/>
        </w:rPr>
        <w:t xml:space="preserve"> za jednu pedagošku godinu. Sufinanciranje je osigurano posebnim općim aktom.</w:t>
      </w:r>
    </w:p>
    <w:tbl>
      <w:tblPr>
        <w:tblStyle w:val="Reetkatablice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17"/>
        <w:gridCol w:w="4088"/>
        <w:gridCol w:w="1334"/>
        <w:gridCol w:w="1286"/>
        <w:gridCol w:w="1837"/>
      </w:tblGrid>
      <w:tr w:rsidR="00AC7E6F" w:rsidRPr="00AB346D" w14:paraId="0C50F71B" w14:textId="77777777" w:rsidTr="00AC2F8A">
        <w:tc>
          <w:tcPr>
            <w:tcW w:w="517" w:type="dxa"/>
          </w:tcPr>
          <w:p w14:paraId="6BC3BB31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088" w:type="dxa"/>
          </w:tcPr>
          <w:p w14:paraId="4EF1340C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Naknada povjerenstava za osnivanje vrtića</w:t>
            </w:r>
          </w:p>
        </w:tc>
        <w:tc>
          <w:tcPr>
            <w:tcW w:w="1334" w:type="dxa"/>
          </w:tcPr>
          <w:p w14:paraId="4A0A9924" w14:textId="439ED96C" w:rsidR="00AC7E6F" w:rsidRPr="00AB346D" w:rsidRDefault="008F27D7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101</w:t>
            </w:r>
          </w:p>
        </w:tc>
        <w:tc>
          <w:tcPr>
            <w:tcW w:w="1286" w:type="dxa"/>
          </w:tcPr>
          <w:p w14:paraId="166683E8" w14:textId="2A56410F" w:rsidR="00AC7E6F" w:rsidRPr="00AB346D" w:rsidRDefault="00AC7E6F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3291</w:t>
            </w:r>
          </w:p>
        </w:tc>
        <w:tc>
          <w:tcPr>
            <w:tcW w:w="1837" w:type="dxa"/>
          </w:tcPr>
          <w:p w14:paraId="75DF230F" w14:textId="7924AA59" w:rsidR="00AC7E6F" w:rsidRPr="00AB346D" w:rsidRDefault="00AC2F8A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12.600,00</w:t>
            </w:r>
          </w:p>
        </w:tc>
      </w:tr>
      <w:tr w:rsidR="00AC7E6F" w:rsidRPr="00AB346D" w14:paraId="7EFB5A90" w14:textId="77777777" w:rsidTr="00AC2F8A">
        <w:trPr>
          <w:trHeight w:val="253"/>
        </w:trPr>
        <w:tc>
          <w:tcPr>
            <w:tcW w:w="517" w:type="dxa"/>
          </w:tcPr>
          <w:p w14:paraId="192475A4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088" w:type="dxa"/>
          </w:tcPr>
          <w:p w14:paraId="26C1DC36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Pristojbe i naknade dječji vrtić</w:t>
            </w:r>
          </w:p>
        </w:tc>
        <w:tc>
          <w:tcPr>
            <w:tcW w:w="1334" w:type="dxa"/>
          </w:tcPr>
          <w:p w14:paraId="43096782" w14:textId="5889FB3F" w:rsidR="00AC7E6F" w:rsidRPr="00AB346D" w:rsidRDefault="008F27D7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102</w:t>
            </w:r>
          </w:p>
        </w:tc>
        <w:tc>
          <w:tcPr>
            <w:tcW w:w="1286" w:type="dxa"/>
          </w:tcPr>
          <w:p w14:paraId="7629CFF7" w14:textId="13A1D8DE" w:rsidR="00AC7E6F" w:rsidRPr="00AB346D" w:rsidRDefault="00AC7E6F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3295</w:t>
            </w:r>
          </w:p>
        </w:tc>
        <w:tc>
          <w:tcPr>
            <w:tcW w:w="1837" w:type="dxa"/>
          </w:tcPr>
          <w:p w14:paraId="3D1C3A74" w14:textId="3989E1A4" w:rsidR="00AC7E6F" w:rsidRPr="00AB346D" w:rsidRDefault="00AC2F8A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670,00</w:t>
            </w:r>
          </w:p>
        </w:tc>
      </w:tr>
      <w:tr w:rsidR="00AC7E6F" w:rsidRPr="00AB346D" w14:paraId="3B6713B9" w14:textId="77777777" w:rsidTr="00AC2F8A">
        <w:trPr>
          <w:trHeight w:val="253"/>
        </w:trPr>
        <w:tc>
          <w:tcPr>
            <w:tcW w:w="517" w:type="dxa"/>
          </w:tcPr>
          <w:p w14:paraId="293E667F" w14:textId="67DDD82D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088" w:type="dxa"/>
          </w:tcPr>
          <w:p w14:paraId="59EEDB5F" w14:textId="123DBB2E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Ostali nespomenuti rashodi </w:t>
            </w:r>
            <w:r w:rsidR="0048190E" w:rsidRPr="00AB346D">
              <w:rPr>
                <w:rFonts w:ascii="Cambria" w:hAnsi="Cambria"/>
                <w:sz w:val="22"/>
                <w:szCs w:val="22"/>
              </w:rPr>
              <w:t>–</w:t>
            </w:r>
            <w:r w:rsidRPr="00AB346D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48190E" w:rsidRPr="00AB346D">
              <w:rPr>
                <w:rFonts w:ascii="Cambria" w:hAnsi="Cambria"/>
                <w:sz w:val="22"/>
                <w:szCs w:val="22"/>
              </w:rPr>
              <w:t>osniv.vrtića</w:t>
            </w:r>
            <w:proofErr w:type="spellEnd"/>
          </w:p>
        </w:tc>
        <w:tc>
          <w:tcPr>
            <w:tcW w:w="1334" w:type="dxa"/>
          </w:tcPr>
          <w:p w14:paraId="2E43A493" w14:textId="6BB705A6" w:rsidR="00AC7E6F" w:rsidRPr="00AB346D" w:rsidRDefault="00AC2F8A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F27D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14:paraId="3B629F0F" w14:textId="6D1B7FCC" w:rsidR="00AC7E6F" w:rsidRPr="00AB346D" w:rsidRDefault="00AC7E6F" w:rsidP="00AC7E6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3299</w:t>
            </w:r>
          </w:p>
        </w:tc>
        <w:tc>
          <w:tcPr>
            <w:tcW w:w="1837" w:type="dxa"/>
          </w:tcPr>
          <w:p w14:paraId="517CCA3B" w14:textId="7E916565" w:rsidR="00AC7E6F" w:rsidRPr="00AB346D" w:rsidRDefault="00AC2F8A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670,00</w:t>
            </w:r>
          </w:p>
        </w:tc>
      </w:tr>
      <w:tr w:rsidR="00AC7E6F" w:rsidRPr="00AB346D" w14:paraId="3E960310" w14:textId="77777777" w:rsidTr="00AC2F8A">
        <w:tc>
          <w:tcPr>
            <w:tcW w:w="517" w:type="dxa"/>
          </w:tcPr>
          <w:p w14:paraId="0BCE5222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88" w:type="dxa"/>
          </w:tcPr>
          <w:p w14:paraId="053193BC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Ukupno osnivanje dječjeg vrtića </w:t>
            </w:r>
          </w:p>
        </w:tc>
        <w:tc>
          <w:tcPr>
            <w:tcW w:w="1334" w:type="dxa"/>
          </w:tcPr>
          <w:p w14:paraId="40E4F963" w14:textId="7777777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9FD3B4F" w14:textId="740D64E7" w:rsidR="00AC7E6F" w:rsidRPr="00AB346D" w:rsidRDefault="00AC7E6F" w:rsidP="00385016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2D91F63" w14:textId="2ABE134C" w:rsidR="00AC7E6F" w:rsidRPr="00AB346D" w:rsidRDefault="00AC2F8A" w:rsidP="00385016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13.940,00 EEUR</w:t>
            </w:r>
          </w:p>
        </w:tc>
      </w:tr>
    </w:tbl>
    <w:p w14:paraId="07A60756" w14:textId="4845E5A0" w:rsidR="00411B22" w:rsidRPr="00AB346D" w:rsidRDefault="00411B22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</w:p>
    <w:p w14:paraId="18BA9F11" w14:textId="3E4C9BEA" w:rsidR="00385016" w:rsidRDefault="00385016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Odlukom općinskog vijeća odlučeno je zajedničkom osnivanju dječjeg vrtića s još </w:t>
      </w:r>
      <w:r w:rsidR="00AC2F8A">
        <w:rPr>
          <w:rFonts w:ascii="Cambria" w:hAnsi="Cambria"/>
          <w:sz w:val="22"/>
          <w:szCs w:val="22"/>
        </w:rPr>
        <w:t>šest</w:t>
      </w:r>
      <w:r w:rsidRPr="00AB346D">
        <w:rPr>
          <w:rFonts w:ascii="Cambria" w:hAnsi="Cambria"/>
          <w:sz w:val="22"/>
          <w:szCs w:val="22"/>
        </w:rPr>
        <w:t xml:space="preserve"> općin</w:t>
      </w:r>
      <w:r w:rsidR="00AC2F8A">
        <w:rPr>
          <w:rFonts w:ascii="Cambria" w:hAnsi="Cambria"/>
          <w:sz w:val="22"/>
          <w:szCs w:val="22"/>
        </w:rPr>
        <w:t>a</w:t>
      </w:r>
      <w:r w:rsidRPr="00AB346D">
        <w:rPr>
          <w:rFonts w:ascii="Cambria" w:hAnsi="Cambria"/>
          <w:sz w:val="22"/>
          <w:szCs w:val="22"/>
        </w:rPr>
        <w:t>. Sredstva za osnivanje vrtića osigurana su u proračunu sukladno navedenoj odluci.</w:t>
      </w:r>
    </w:p>
    <w:p w14:paraId="3F5BFFE1" w14:textId="5C0EF5DE" w:rsidR="00385016" w:rsidRPr="00AB346D" w:rsidRDefault="00385016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4272"/>
        <w:gridCol w:w="1261"/>
        <w:gridCol w:w="1216"/>
        <w:gridCol w:w="1837"/>
      </w:tblGrid>
      <w:tr w:rsidR="00A13DBD" w:rsidRPr="00AB346D" w14:paraId="72919349" w14:textId="77777777" w:rsidTr="00AC2F8A">
        <w:trPr>
          <w:jc w:val="center"/>
        </w:trPr>
        <w:tc>
          <w:tcPr>
            <w:tcW w:w="476" w:type="dxa"/>
          </w:tcPr>
          <w:p w14:paraId="63EB0FF9" w14:textId="0E6368D2" w:rsidR="00A13DBD" w:rsidRPr="00AB346D" w:rsidRDefault="00EF6A43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2</w:t>
            </w:r>
            <w:r w:rsidR="00A13DBD" w:rsidRPr="00AB346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272" w:type="dxa"/>
          </w:tcPr>
          <w:p w14:paraId="4BD0A623" w14:textId="00F57C3D" w:rsidR="00A13DBD" w:rsidRPr="00AB346D" w:rsidRDefault="00A13DBD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Kapitalne.pom.prorač.</w:t>
            </w:r>
            <w:r w:rsidR="00BB391D" w:rsidRPr="00AB346D">
              <w:rPr>
                <w:rFonts w:ascii="Cambria" w:hAnsi="Cambria"/>
                <w:sz w:val="22"/>
                <w:szCs w:val="22"/>
              </w:rPr>
              <w:t>koris.dr.pror</w:t>
            </w:r>
            <w:proofErr w:type="spellEnd"/>
            <w:r w:rsidR="00BB391D" w:rsidRPr="00AB346D">
              <w:rPr>
                <w:rFonts w:ascii="Cambria" w:hAnsi="Cambria"/>
                <w:sz w:val="22"/>
                <w:szCs w:val="22"/>
              </w:rPr>
              <w:t>. - OŠ</w:t>
            </w:r>
          </w:p>
        </w:tc>
        <w:tc>
          <w:tcPr>
            <w:tcW w:w="1261" w:type="dxa"/>
          </w:tcPr>
          <w:p w14:paraId="1E826F06" w14:textId="030DDF69" w:rsidR="00A13DBD" w:rsidRPr="00AB346D" w:rsidRDefault="00AC2F8A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F27D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16" w:type="dxa"/>
          </w:tcPr>
          <w:p w14:paraId="0CE9F8A6" w14:textId="501074BA" w:rsidR="00A13DBD" w:rsidRPr="00AB346D" w:rsidRDefault="00A13DBD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3662</w:t>
            </w:r>
          </w:p>
        </w:tc>
        <w:tc>
          <w:tcPr>
            <w:tcW w:w="1837" w:type="dxa"/>
          </w:tcPr>
          <w:p w14:paraId="06F4A604" w14:textId="603ED1B8" w:rsidR="00A13DBD" w:rsidRPr="00AB346D" w:rsidRDefault="008F27D7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2.000,00</w:t>
            </w:r>
          </w:p>
        </w:tc>
      </w:tr>
      <w:tr w:rsidR="00DE7F97" w:rsidRPr="00AB346D" w14:paraId="55E0C473" w14:textId="77777777" w:rsidTr="00AC2F8A">
        <w:trPr>
          <w:jc w:val="center"/>
        </w:trPr>
        <w:tc>
          <w:tcPr>
            <w:tcW w:w="476" w:type="dxa"/>
          </w:tcPr>
          <w:p w14:paraId="14336DFF" w14:textId="0815E74A" w:rsidR="00DE7F97" w:rsidRPr="00AB346D" w:rsidRDefault="00DE7F97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272" w:type="dxa"/>
          </w:tcPr>
          <w:p w14:paraId="140F7A5A" w14:textId="763C5D88" w:rsidR="00DE7F97" w:rsidRPr="00AB346D" w:rsidRDefault="00DE7F97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Naknade </w:t>
            </w: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građ</w:t>
            </w:r>
            <w:proofErr w:type="spellEnd"/>
            <w:r w:rsidRPr="00AB346D">
              <w:rPr>
                <w:rFonts w:ascii="Cambria" w:hAnsi="Cambria"/>
                <w:sz w:val="22"/>
                <w:szCs w:val="22"/>
              </w:rPr>
              <w:t xml:space="preserve">. i kućanstvima u naravi- </w:t>
            </w:r>
            <w:proofErr w:type="spellStart"/>
            <w:r w:rsidRPr="00AB346D">
              <w:rPr>
                <w:rFonts w:ascii="Cambria" w:hAnsi="Cambria"/>
                <w:sz w:val="22"/>
                <w:szCs w:val="22"/>
              </w:rPr>
              <w:t>suf</w:t>
            </w:r>
            <w:proofErr w:type="spellEnd"/>
            <w:r w:rsidRPr="00AB346D">
              <w:rPr>
                <w:rFonts w:ascii="Cambria" w:hAnsi="Cambria"/>
                <w:sz w:val="22"/>
                <w:szCs w:val="22"/>
              </w:rPr>
              <w:t>. udžbenika</w:t>
            </w:r>
          </w:p>
        </w:tc>
        <w:tc>
          <w:tcPr>
            <w:tcW w:w="1261" w:type="dxa"/>
          </w:tcPr>
          <w:p w14:paraId="30D58758" w14:textId="2FA58484" w:rsidR="00DE7F97" w:rsidRDefault="00DE7F97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F27D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16" w:type="dxa"/>
          </w:tcPr>
          <w:p w14:paraId="0AB5FABC" w14:textId="0A9A201E" w:rsidR="00DE7F97" w:rsidRPr="00AB346D" w:rsidRDefault="00DE7F97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3722</w:t>
            </w:r>
          </w:p>
        </w:tc>
        <w:tc>
          <w:tcPr>
            <w:tcW w:w="1837" w:type="dxa"/>
          </w:tcPr>
          <w:p w14:paraId="0260C7E1" w14:textId="6F260835" w:rsidR="00DE7F97" w:rsidRDefault="008F27D7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18.000,00</w:t>
            </w:r>
          </w:p>
        </w:tc>
      </w:tr>
      <w:tr w:rsidR="00A13DBD" w:rsidRPr="00AB346D" w14:paraId="59B3AC84" w14:textId="77777777" w:rsidTr="00AC2F8A">
        <w:trPr>
          <w:jc w:val="center"/>
        </w:trPr>
        <w:tc>
          <w:tcPr>
            <w:tcW w:w="476" w:type="dxa"/>
          </w:tcPr>
          <w:p w14:paraId="6B2693CA" w14:textId="77777777" w:rsidR="00A13DBD" w:rsidRPr="00AB346D" w:rsidRDefault="00A13DBD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72" w:type="dxa"/>
          </w:tcPr>
          <w:p w14:paraId="4200AC96" w14:textId="77777777" w:rsidR="00A13DBD" w:rsidRPr="00AB346D" w:rsidRDefault="00A13DB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osnovno školstvo</w:t>
            </w:r>
          </w:p>
        </w:tc>
        <w:tc>
          <w:tcPr>
            <w:tcW w:w="1261" w:type="dxa"/>
          </w:tcPr>
          <w:p w14:paraId="2F424779" w14:textId="77777777" w:rsidR="00A13DBD" w:rsidRPr="00AB346D" w:rsidRDefault="00A13DB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</w:tcPr>
          <w:p w14:paraId="0ACF994B" w14:textId="099B8B79" w:rsidR="00A13DBD" w:rsidRPr="00AB346D" w:rsidRDefault="00A13DB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E9C83E" w14:textId="4E2DE69D" w:rsidR="00A13DBD" w:rsidRPr="00AB346D" w:rsidRDefault="00AC2F8A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8F27D7">
              <w:rPr>
                <w:rFonts w:ascii="Cambria" w:hAnsi="Cambria"/>
                <w:b/>
                <w:bCs/>
                <w:sz w:val="22"/>
                <w:szCs w:val="22"/>
              </w:rPr>
              <w:t xml:space="preserve">20.000,00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EUR</w:t>
            </w:r>
          </w:p>
        </w:tc>
      </w:tr>
    </w:tbl>
    <w:p w14:paraId="5CEE346B" w14:textId="77777777" w:rsidR="002375DA" w:rsidRPr="00AB346D" w:rsidRDefault="002375DA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30F2F3BD" w14:textId="77777777" w:rsidR="005C2B5A" w:rsidRDefault="00411B22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lastRenderedPageBreak/>
        <w:t xml:space="preserve">Na temelju posebnog općeg akta financira se nabavka </w:t>
      </w:r>
      <w:r w:rsidR="002F5363" w:rsidRPr="00AB346D">
        <w:rPr>
          <w:rFonts w:ascii="Cambria" w:hAnsi="Cambria"/>
          <w:sz w:val="22"/>
          <w:szCs w:val="22"/>
        </w:rPr>
        <w:t>radnih bilježnica</w:t>
      </w:r>
      <w:r w:rsidRPr="00AB346D">
        <w:rPr>
          <w:rFonts w:ascii="Cambria" w:hAnsi="Cambria"/>
          <w:sz w:val="22"/>
          <w:szCs w:val="22"/>
        </w:rPr>
        <w:t xml:space="preserve"> za učenike osnovne škole. Nabavku radnih bilježnica obavlja Jedinstveni upravni odjel Općine Donji Andrijevci na temelju popisa knjiga koji dostavlja Osnovna škola ''Viktor Car Emin''.</w:t>
      </w:r>
      <w:r w:rsidR="009E4FAF" w:rsidRPr="00AB346D">
        <w:rPr>
          <w:rFonts w:ascii="Cambria" w:hAnsi="Cambria"/>
          <w:sz w:val="22"/>
          <w:szCs w:val="22"/>
        </w:rPr>
        <w:t xml:space="preserve"> </w:t>
      </w:r>
    </w:p>
    <w:p w14:paraId="2BF62781" w14:textId="77777777" w:rsidR="005C2B5A" w:rsidRDefault="009E4FAF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Prehrana učenika u osnovnoj školi financira se na temelju</w:t>
      </w:r>
      <w:r w:rsidR="00394B98" w:rsidRPr="00AB346D">
        <w:rPr>
          <w:rFonts w:ascii="Cambria" w:hAnsi="Cambria"/>
          <w:sz w:val="22"/>
          <w:szCs w:val="22"/>
        </w:rPr>
        <w:t xml:space="preserve"> odluke načelnika na način da škola ispostavlja mjesečne račune</w:t>
      </w:r>
      <w:r w:rsidR="00BB391D" w:rsidRPr="00AB346D">
        <w:rPr>
          <w:rFonts w:ascii="Cambria" w:hAnsi="Cambria"/>
          <w:sz w:val="22"/>
          <w:szCs w:val="22"/>
        </w:rPr>
        <w:t xml:space="preserve"> za prethodni mjesec te im se doznačavaju sredstva</w:t>
      </w:r>
      <w:r w:rsidR="00394B98" w:rsidRPr="00AB346D">
        <w:rPr>
          <w:rFonts w:ascii="Cambria" w:hAnsi="Cambria"/>
          <w:sz w:val="22"/>
          <w:szCs w:val="22"/>
        </w:rPr>
        <w:t>.</w:t>
      </w:r>
      <w:r w:rsidR="00BB391D" w:rsidRPr="00AB346D">
        <w:rPr>
          <w:rFonts w:ascii="Cambria" w:hAnsi="Cambria"/>
          <w:sz w:val="22"/>
          <w:szCs w:val="22"/>
        </w:rPr>
        <w:t xml:space="preserve"> </w:t>
      </w:r>
    </w:p>
    <w:p w14:paraId="777F3F27" w14:textId="737D60C4" w:rsidR="002F5363" w:rsidRPr="00AB346D" w:rsidRDefault="005C2B5A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</w:t>
      </w:r>
      <w:r w:rsidR="00BB391D" w:rsidRPr="00AB346D">
        <w:rPr>
          <w:rFonts w:ascii="Cambria" w:hAnsi="Cambria"/>
          <w:sz w:val="22"/>
          <w:szCs w:val="22"/>
        </w:rPr>
        <w:t>apitalne pomoći su sredstva koja Općina doznačuje osnovnoj školi radi nabave sredstava koja su školi potrebna. Ova sredstva doznačuju se na temelju zamolbe osnovne škole.</w:t>
      </w:r>
    </w:p>
    <w:p w14:paraId="614EBB3D" w14:textId="77777777" w:rsidR="004E4E23" w:rsidRPr="00AB346D" w:rsidRDefault="004E4E23" w:rsidP="00411B22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4316"/>
        <w:gridCol w:w="1276"/>
        <w:gridCol w:w="1275"/>
        <w:gridCol w:w="1696"/>
      </w:tblGrid>
      <w:tr w:rsidR="00BB391D" w:rsidRPr="00AB346D" w14:paraId="283A8FB8" w14:textId="77777777" w:rsidTr="00AC2F8A">
        <w:trPr>
          <w:jc w:val="center"/>
        </w:trPr>
        <w:tc>
          <w:tcPr>
            <w:tcW w:w="499" w:type="dxa"/>
          </w:tcPr>
          <w:p w14:paraId="247205CD" w14:textId="77777777" w:rsidR="00BB391D" w:rsidRPr="00AB346D" w:rsidRDefault="00BB391D" w:rsidP="00273E55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316" w:type="dxa"/>
          </w:tcPr>
          <w:p w14:paraId="45555FDD" w14:textId="77777777" w:rsidR="00BB391D" w:rsidRPr="00AB346D" w:rsidRDefault="00BB391D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Naknade građanima i kućanstvima-studenti</w:t>
            </w:r>
          </w:p>
        </w:tc>
        <w:tc>
          <w:tcPr>
            <w:tcW w:w="1276" w:type="dxa"/>
          </w:tcPr>
          <w:p w14:paraId="3703A73A" w14:textId="0E73E047" w:rsidR="00BB391D" w:rsidRPr="00AB346D" w:rsidRDefault="00AC2F8A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8F27D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15174E32" w14:textId="5901D98C" w:rsidR="00BB391D" w:rsidRPr="00AB346D" w:rsidRDefault="00BB391D" w:rsidP="00FB369D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696" w:type="dxa"/>
          </w:tcPr>
          <w:p w14:paraId="774B8BAE" w14:textId="22D20180" w:rsidR="00BB391D" w:rsidRPr="00AB346D" w:rsidRDefault="00AC2F8A" w:rsidP="00CE505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</w:t>
            </w:r>
            <w:r w:rsidR="008F27D7">
              <w:rPr>
                <w:rFonts w:ascii="Cambria" w:hAnsi="Cambria"/>
                <w:sz w:val="22"/>
                <w:szCs w:val="22"/>
              </w:rPr>
              <w:t>000,00</w:t>
            </w:r>
          </w:p>
        </w:tc>
      </w:tr>
      <w:tr w:rsidR="00BB391D" w:rsidRPr="00AB346D" w14:paraId="0FFC843C" w14:textId="77777777" w:rsidTr="00AC2F8A">
        <w:trPr>
          <w:jc w:val="center"/>
        </w:trPr>
        <w:tc>
          <w:tcPr>
            <w:tcW w:w="499" w:type="dxa"/>
          </w:tcPr>
          <w:p w14:paraId="69A842E8" w14:textId="77777777" w:rsidR="00BB391D" w:rsidRPr="00AB346D" w:rsidRDefault="00BB391D" w:rsidP="00273E55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16" w:type="dxa"/>
          </w:tcPr>
          <w:p w14:paraId="771BBFE7" w14:textId="77777777" w:rsidR="00BB391D" w:rsidRPr="00AB346D" w:rsidRDefault="00BB391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visoko školstvo</w:t>
            </w:r>
          </w:p>
        </w:tc>
        <w:tc>
          <w:tcPr>
            <w:tcW w:w="1276" w:type="dxa"/>
          </w:tcPr>
          <w:p w14:paraId="20774B07" w14:textId="77777777" w:rsidR="00BB391D" w:rsidRPr="00AB346D" w:rsidRDefault="00BB391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5E0" w14:textId="22332DF8" w:rsidR="00BB391D" w:rsidRPr="00AB346D" w:rsidRDefault="00BB391D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14:paraId="7E9E0A42" w14:textId="4A448425" w:rsidR="00BB391D" w:rsidRPr="00AB346D" w:rsidRDefault="00AC2F8A" w:rsidP="00CE505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</w:t>
            </w:r>
            <w:r w:rsidR="008F27D7">
              <w:rPr>
                <w:rFonts w:ascii="Cambria" w:hAnsi="Cambria"/>
                <w:b/>
                <w:bCs/>
                <w:sz w:val="22"/>
                <w:szCs w:val="22"/>
              </w:rPr>
              <w:t>000,00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EUR</w:t>
            </w:r>
          </w:p>
        </w:tc>
      </w:tr>
    </w:tbl>
    <w:p w14:paraId="6569A7D1" w14:textId="77777777" w:rsidR="00411B22" w:rsidRPr="00AB346D" w:rsidRDefault="00411B22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566083B" w14:textId="539D5A58" w:rsidR="002F5363" w:rsidRPr="00AB346D" w:rsidRDefault="002F5363" w:rsidP="00411B22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Jednokratne pomoći studentim</w:t>
      </w:r>
      <w:r w:rsidR="00394B98" w:rsidRPr="00AB346D">
        <w:rPr>
          <w:rFonts w:ascii="Cambria" w:hAnsi="Cambria"/>
          <w:sz w:val="22"/>
          <w:szCs w:val="22"/>
        </w:rPr>
        <w:t>a dodjeljuje se redovnim studentima s prebivalištem na području općine ukoliko ne prelaze propisani cenzus. Dodjeljuje se na temelju posebne odluke.</w:t>
      </w:r>
    </w:p>
    <w:p w14:paraId="47600F1E" w14:textId="44FB24BC" w:rsidR="00411B22" w:rsidRDefault="00411B22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1BD0707" w14:textId="77777777" w:rsidR="00AB346D" w:rsidRPr="00AB346D" w:rsidRDefault="00AB346D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4B30CCDC" w14:textId="77777777" w:rsidR="0095588D" w:rsidRPr="00AB346D" w:rsidRDefault="0095588D" w:rsidP="0095588D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PROGRAM JAVNIH POTREBA U KULTURI</w:t>
      </w:r>
    </w:p>
    <w:p w14:paraId="2A300165" w14:textId="77777777" w:rsidR="0095588D" w:rsidRPr="00AB346D" w:rsidRDefault="0095588D" w:rsidP="0095588D">
      <w:pPr>
        <w:pStyle w:val="Tijeloteksta"/>
        <w:rPr>
          <w:rFonts w:ascii="Cambria" w:hAnsi="Cambria"/>
          <w:sz w:val="22"/>
          <w:szCs w:val="22"/>
        </w:rPr>
      </w:pPr>
    </w:p>
    <w:p w14:paraId="0EB241A2" w14:textId="703553F5" w:rsidR="0095588D" w:rsidRPr="00AB346D" w:rsidRDefault="0095588D" w:rsidP="00A61646">
      <w:pPr>
        <w:pStyle w:val="Tijeloteksta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ab/>
        <w:t>Program javnih potreba u kulturi osigurava sredstva za ostvarivanje programa koji će se</w:t>
      </w:r>
      <w:r w:rsidR="00CB385B" w:rsidRPr="00AB346D">
        <w:rPr>
          <w:rFonts w:ascii="Cambria" w:hAnsi="Cambria"/>
          <w:sz w:val="22"/>
          <w:szCs w:val="22"/>
        </w:rPr>
        <w:t xml:space="preserve"> financirati iz Proračuna </w:t>
      </w:r>
      <w:r w:rsidR="00E131F2" w:rsidRPr="00AB346D">
        <w:rPr>
          <w:rFonts w:ascii="Cambria" w:hAnsi="Cambria"/>
          <w:sz w:val="22"/>
          <w:szCs w:val="22"/>
        </w:rPr>
        <w:t>Općine Donji Andrijevci</w:t>
      </w:r>
      <w:r w:rsidR="007D5287" w:rsidRPr="00AB346D">
        <w:rPr>
          <w:rFonts w:ascii="Cambria" w:hAnsi="Cambria"/>
          <w:sz w:val="22"/>
          <w:szCs w:val="22"/>
        </w:rPr>
        <w:t>, koji budu izabrani prilikom javnog poziva za financiranje programa</w:t>
      </w:r>
      <w:r w:rsidR="004B35D4" w:rsidRPr="00AB346D">
        <w:rPr>
          <w:rFonts w:ascii="Cambria" w:hAnsi="Cambria"/>
          <w:sz w:val="22"/>
          <w:szCs w:val="22"/>
        </w:rPr>
        <w:t xml:space="preserve"> i aktivnosti u kulturi za 20</w:t>
      </w:r>
      <w:r w:rsidR="00EE0FD7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="007D5287" w:rsidRPr="00AB346D">
        <w:rPr>
          <w:rFonts w:ascii="Cambria" w:hAnsi="Cambria"/>
          <w:sz w:val="22"/>
          <w:szCs w:val="22"/>
        </w:rPr>
        <w:t>. g</w:t>
      </w:r>
      <w:r w:rsidR="00E131F2" w:rsidRPr="00AB346D">
        <w:rPr>
          <w:rFonts w:ascii="Cambria" w:hAnsi="Cambria"/>
          <w:sz w:val="22"/>
          <w:szCs w:val="22"/>
        </w:rPr>
        <w:t>odinu</w:t>
      </w:r>
      <w:r w:rsidR="00CB385B" w:rsidRPr="00AB346D">
        <w:rPr>
          <w:rFonts w:ascii="Cambria" w:hAnsi="Cambria"/>
          <w:sz w:val="22"/>
          <w:szCs w:val="22"/>
        </w:rPr>
        <w:t>.</w:t>
      </w:r>
    </w:p>
    <w:p w14:paraId="049B4A94" w14:textId="77777777" w:rsidR="00CB385B" w:rsidRPr="00AB346D" w:rsidRDefault="00CB385B" w:rsidP="0095588D">
      <w:pPr>
        <w:pStyle w:val="Tijeloteksta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537"/>
        <w:gridCol w:w="1285"/>
        <w:gridCol w:w="1154"/>
        <w:gridCol w:w="1696"/>
      </w:tblGrid>
      <w:tr w:rsidR="007E2785" w:rsidRPr="00AB346D" w14:paraId="1BAA0318" w14:textId="77777777" w:rsidTr="00AC2F8A">
        <w:trPr>
          <w:jc w:val="center"/>
        </w:trPr>
        <w:tc>
          <w:tcPr>
            <w:tcW w:w="390" w:type="dxa"/>
          </w:tcPr>
          <w:p w14:paraId="5488C005" w14:textId="77777777" w:rsidR="007E2785" w:rsidRPr="00AB346D" w:rsidRDefault="007E278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14:paraId="1D3B58C2" w14:textId="053C44BC" w:rsidR="007E2785" w:rsidRPr="00AB346D" w:rsidRDefault="007E278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 u novcu K</w:t>
            </w:r>
            <w:r w:rsidR="00F7127E">
              <w:rPr>
                <w:rFonts w:ascii="Cambria" w:hAnsi="Cambria"/>
                <w:sz w:val="22"/>
                <w:szCs w:val="22"/>
              </w:rPr>
              <w:t>ultura</w:t>
            </w:r>
          </w:p>
        </w:tc>
        <w:tc>
          <w:tcPr>
            <w:tcW w:w="1285" w:type="dxa"/>
          </w:tcPr>
          <w:p w14:paraId="506C7E52" w14:textId="5206FBAC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F27D7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1154" w:type="dxa"/>
          </w:tcPr>
          <w:p w14:paraId="3C655319" w14:textId="7B824A62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696" w:type="dxa"/>
          </w:tcPr>
          <w:p w14:paraId="08C8D542" w14:textId="508881DF" w:rsidR="007E2785" w:rsidRPr="00AB346D" w:rsidRDefault="00AC2F8A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9.300,00</w:t>
            </w:r>
          </w:p>
        </w:tc>
      </w:tr>
      <w:tr w:rsidR="007E2785" w:rsidRPr="00AB346D" w14:paraId="11066E9B" w14:textId="77777777" w:rsidTr="00AC2F8A">
        <w:trPr>
          <w:jc w:val="center"/>
        </w:trPr>
        <w:tc>
          <w:tcPr>
            <w:tcW w:w="390" w:type="dxa"/>
          </w:tcPr>
          <w:p w14:paraId="51BED3AB" w14:textId="77777777" w:rsidR="007E2785" w:rsidRPr="00AB346D" w:rsidRDefault="007E278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CB2336" w14:textId="1805B967" w:rsidR="007E2785" w:rsidRPr="00AB346D" w:rsidRDefault="007E2785" w:rsidP="0095588D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u kulturi</w:t>
            </w:r>
          </w:p>
        </w:tc>
        <w:tc>
          <w:tcPr>
            <w:tcW w:w="1285" w:type="dxa"/>
          </w:tcPr>
          <w:p w14:paraId="2C128B29" w14:textId="77777777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E7174BE" w14:textId="77777777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98767D" w14:textId="7A100C34" w:rsidR="007E2785" w:rsidRPr="00AB346D" w:rsidRDefault="00AC2F8A" w:rsidP="0095588D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9.300,00 EUR</w:t>
            </w:r>
          </w:p>
        </w:tc>
      </w:tr>
    </w:tbl>
    <w:p w14:paraId="64457972" w14:textId="77777777" w:rsidR="00CB385B" w:rsidRPr="00AB346D" w:rsidRDefault="00CB385B" w:rsidP="0095588D">
      <w:pPr>
        <w:pStyle w:val="Tijeloteksta"/>
        <w:rPr>
          <w:rFonts w:ascii="Cambria" w:hAnsi="Cambria"/>
          <w:sz w:val="22"/>
          <w:szCs w:val="22"/>
        </w:rPr>
      </w:pPr>
    </w:p>
    <w:p w14:paraId="5851006D" w14:textId="77777777" w:rsidR="00C26E53" w:rsidRPr="00AB346D" w:rsidRDefault="00C26E53" w:rsidP="0095588D">
      <w:pPr>
        <w:pStyle w:val="Tijeloteksta"/>
        <w:rPr>
          <w:rFonts w:ascii="Cambria" w:hAnsi="Cambria"/>
          <w:sz w:val="22"/>
          <w:szCs w:val="22"/>
        </w:rPr>
      </w:pPr>
    </w:p>
    <w:p w14:paraId="368A32A9" w14:textId="77777777" w:rsidR="00E61A84" w:rsidRPr="00AB346D" w:rsidRDefault="00E61A84" w:rsidP="00E61A84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PROGRAM JAVNIH POTREBA U SPORTU</w:t>
      </w:r>
    </w:p>
    <w:p w14:paraId="6EC647CC" w14:textId="77777777" w:rsidR="00A2405B" w:rsidRPr="00AB346D" w:rsidRDefault="00A2405B" w:rsidP="00A61646">
      <w:pPr>
        <w:pStyle w:val="Tijeloteksta"/>
        <w:ind w:firstLine="720"/>
        <w:jc w:val="both"/>
        <w:rPr>
          <w:rFonts w:ascii="Cambria" w:hAnsi="Cambria"/>
          <w:sz w:val="22"/>
          <w:szCs w:val="22"/>
        </w:rPr>
      </w:pPr>
    </w:p>
    <w:p w14:paraId="47BD451C" w14:textId="4A47985C" w:rsidR="00A2405B" w:rsidRPr="00AB346D" w:rsidRDefault="007D5287" w:rsidP="002F5363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Program javnih potreba u sportu osigurava sredstva za ostvarivanje programa koji će se financirati iz Pror</w:t>
      </w:r>
      <w:r w:rsidR="004B35D4" w:rsidRPr="00AB346D">
        <w:rPr>
          <w:rFonts w:ascii="Cambria" w:hAnsi="Cambria"/>
          <w:sz w:val="22"/>
          <w:szCs w:val="22"/>
        </w:rPr>
        <w:t xml:space="preserve">ačuna Općine </w:t>
      </w:r>
      <w:r w:rsidR="00E4405B" w:rsidRPr="00AB346D">
        <w:rPr>
          <w:rFonts w:ascii="Cambria" w:hAnsi="Cambria"/>
          <w:sz w:val="22"/>
          <w:szCs w:val="22"/>
        </w:rPr>
        <w:t>Donji Andrijevci</w:t>
      </w:r>
      <w:r w:rsidR="004B35D4" w:rsidRPr="00AB346D">
        <w:rPr>
          <w:rFonts w:ascii="Cambria" w:hAnsi="Cambria"/>
          <w:sz w:val="22"/>
          <w:szCs w:val="22"/>
        </w:rPr>
        <w:t xml:space="preserve"> za 20</w:t>
      </w:r>
      <w:r w:rsidR="00EE0FD7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</w:t>
      </w:r>
      <w:r w:rsidR="00E131F2" w:rsidRPr="00AB346D">
        <w:rPr>
          <w:rFonts w:ascii="Cambria" w:hAnsi="Cambria"/>
          <w:sz w:val="22"/>
          <w:szCs w:val="22"/>
        </w:rPr>
        <w:t>odine</w:t>
      </w:r>
      <w:r w:rsidRPr="00AB346D">
        <w:rPr>
          <w:rFonts w:ascii="Cambria" w:hAnsi="Cambria"/>
          <w:sz w:val="22"/>
          <w:szCs w:val="22"/>
        </w:rPr>
        <w:t>, koji budu izabrani prilikom javnog poziva za financiranje progra</w:t>
      </w:r>
      <w:r w:rsidR="004B35D4" w:rsidRPr="00AB346D">
        <w:rPr>
          <w:rFonts w:ascii="Cambria" w:hAnsi="Cambria"/>
          <w:sz w:val="22"/>
          <w:szCs w:val="22"/>
        </w:rPr>
        <w:t>ma i aktivnosti u sportu za 20</w:t>
      </w:r>
      <w:r w:rsidR="00EE0FD7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</w:t>
      </w:r>
      <w:r w:rsidR="00E131F2" w:rsidRPr="00AB346D">
        <w:rPr>
          <w:rFonts w:ascii="Cambria" w:hAnsi="Cambria"/>
          <w:sz w:val="22"/>
          <w:szCs w:val="22"/>
        </w:rPr>
        <w:t>odinu</w:t>
      </w:r>
      <w:r w:rsidRPr="00AB346D">
        <w:rPr>
          <w:rFonts w:ascii="Cambria" w:hAnsi="Cambria"/>
          <w:sz w:val="22"/>
          <w:szCs w:val="22"/>
        </w:rPr>
        <w:t>.</w:t>
      </w:r>
    </w:p>
    <w:p w14:paraId="2D6D5CAC" w14:textId="77777777" w:rsidR="00F47593" w:rsidRPr="00AB346D" w:rsidRDefault="00F47593" w:rsidP="00A523E8">
      <w:pPr>
        <w:pStyle w:val="Tijeloteksta"/>
        <w:ind w:firstLine="720"/>
        <w:rPr>
          <w:rFonts w:ascii="Cambria" w:hAnsi="Cambria"/>
          <w:b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425"/>
        <w:gridCol w:w="1285"/>
        <w:gridCol w:w="1378"/>
        <w:gridCol w:w="1472"/>
      </w:tblGrid>
      <w:tr w:rsidR="007E2785" w:rsidRPr="00AB346D" w14:paraId="2DEE533E" w14:textId="77777777" w:rsidTr="007E2785">
        <w:trPr>
          <w:jc w:val="center"/>
        </w:trPr>
        <w:tc>
          <w:tcPr>
            <w:tcW w:w="502" w:type="dxa"/>
          </w:tcPr>
          <w:p w14:paraId="5788F0D3" w14:textId="77777777" w:rsidR="007E2785" w:rsidRPr="00AB346D" w:rsidRDefault="007E2785" w:rsidP="00D46A81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425" w:type="dxa"/>
          </w:tcPr>
          <w:p w14:paraId="3B8BC44A" w14:textId="736C5EAF" w:rsidR="007E2785" w:rsidRPr="00AB346D" w:rsidRDefault="007E2785" w:rsidP="00D46A81">
            <w:pPr>
              <w:pStyle w:val="Tijeloteksta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 u novcu - SPORT</w:t>
            </w:r>
          </w:p>
        </w:tc>
        <w:tc>
          <w:tcPr>
            <w:tcW w:w="1285" w:type="dxa"/>
          </w:tcPr>
          <w:p w14:paraId="66065E5A" w14:textId="0741199D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6</w:t>
            </w:r>
            <w:r w:rsidR="008F27D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14:paraId="1BFE5B5B" w14:textId="6EEBC58B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472" w:type="dxa"/>
          </w:tcPr>
          <w:p w14:paraId="7BF62B76" w14:textId="4CF55242" w:rsidR="007E2785" w:rsidRPr="00AB346D" w:rsidRDefault="00823FA7" w:rsidP="00D46A81">
            <w:pPr>
              <w:pStyle w:val="Tijeloteksta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70.350,00</w:t>
            </w:r>
          </w:p>
        </w:tc>
      </w:tr>
      <w:tr w:rsidR="007E2785" w:rsidRPr="00AB346D" w14:paraId="6C2C541F" w14:textId="77777777" w:rsidTr="007E2785">
        <w:trPr>
          <w:jc w:val="center"/>
        </w:trPr>
        <w:tc>
          <w:tcPr>
            <w:tcW w:w="502" w:type="dxa"/>
          </w:tcPr>
          <w:p w14:paraId="0577A9C6" w14:textId="77777777" w:rsidR="007E2785" w:rsidRPr="00AB346D" w:rsidRDefault="007E2785" w:rsidP="00D46A81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25" w:type="dxa"/>
          </w:tcPr>
          <w:p w14:paraId="5AB8D710" w14:textId="3CCEC32A" w:rsidR="007E2785" w:rsidRPr="00AB346D" w:rsidRDefault="007E2785" w:rsidP="00D46A81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u sportu</w:t>
            </w:r>
          </w:p>
        </w:tc>
        <w:tc>
          <w:tcPr>
            <w:tcW w:w="1285" w:type="dxa"/>
          </w:tcPr>
          <w:p w14:paraId="528AE400" w14:textId="77777777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</w:tcPr>
          <w:p w14:paraId="001F5B41" w14:textId="1D5EA273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</w:tcPr>
          <w:p w14:paraId="4DFC894E" w14:textId="54033C7D" w:rsidR="007E2785" w:rsidRPr="00AB346D" w:rsidRDefault="00823FA7" w:rsidP="00D46A81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70.350,00</w:t>
            </w:r>
          </w:p>
        </w:tc>
      </w:tr>
    </w:tbl>
    <w:p w14:paraId="2AFC314A" w14:textId="77777777" w:rsidR="00CB3527" w:rsidRPr="00AB346D" w:rsidRDefault="00CB3527" w:rsidP="00DD6CDF">
      <w:pPr>
        <w:pStyle w:val="Tijeloteksta"/>
        <w:rPr>
          <w:rFonts w:ascii="Cambria" w:hAnsi="Cambria"/>
          <w:sz w:val="22"/>
          <w:szCs w:val="22"/>
        </w:rPr>
      </w:pPr>
    </w:p>
    <w:p w14:paraId="27FBAD77" w14:textId="77777777" w:rsidR="00CB3527" w:rsidRPr="00AB346D" w:rsidRDefault="00CB3527" w:rsidP="00DD6CDF">
      <w:pPr>
        <w:pStyle w:val="Tijeloteksta"/>
        <w:rPr>
          <w:rFonts w:ascii="Cambria" w:hAnsi="Cambria"/>
          <w:sz w:val="22"/>
          <w:szCs w:val="22"/>
        </w:rPr>
      </w:pPr>
    </w:p>
    <w:p w14:paraId="7D3A6FF0" w14:textId="77777777" w:rsidR="00A523E8" w:rsidRPr="00AB346D" w:rsidRDefault="00DD6CDF" w:rsidP="00DD6CDF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PROGRAM JAVNIH POTREBA PREMA VJERSKIM  ZAJEDNICAMA</w:t>
      </w:r>
    </w:p>
    <w:p w14:paraId="45E555DB" w14:textId="77777777" w:rsidR="0095588D" w:rsidRPr="00AB346D" w:rsidRDefault="0095588D" w:rsidP="00363FD6">
      <w:pPr>
        <w:pStyle w:val="Tijeloteksta"/>
        <w:ind w:left="4320"/>
        <w:rPr>
          <w:rFonts w:ascii="Cambria" w:hAnsi="Cambria"/>
          <w:sz w:val="22"/>
          <w:szCs w:val="22"/>
        </w:rPr>
      </w:pPr>
    </w:p>
    <w:p w14:paraId="4614FDCB" w14:textId="61459512" w:rsidR="00E4405B" w:rsidRPr="00AB346D" w:rsidRDefault="00030B88" w:rsidP="00EF6A43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Podrazumijeva osiguranje novčanih sredstava za rad </w:t>
      </w:r>
      <w:r w:rsidR="00E131F2" w:rsidRPr="00AB346D">
        <w:rPr>
          <w:rFonts w:ascii="Cambria" w:hAnsi="Cambria"/>
          <w:sz w:val="22"/>
          <w:szCs w:val="22"/>
        </w:rPr>
        <w:t>vjerskih zajednica</w:t>
      </w:r>
      <w:r w:rsidR="00672982" w:rsidRPr="00AB346D">
        <w:rPr>
          <w:rFonts w:ascii="Cambria" w:hAnsi="Cambria"/>
          <w:sz w:val="22"/>
          <w:szCs w:val="22"/>
        </w:rPr>
        <w:t xml:space="preserve"> na području </w:t>
      </w:r>
      <w:r w:rsidR="00E4405B" w:rsidRPr="00AB346D">
        <w:rPr>
          <w:rFonts w:ascii="Cambria" w:hAnsi="Cambria"/>
          <w:sz w:val="22"/>
          <w:szCs w:val="22"/>
        </w:rPr>
        <w:t>o</w:t>
      </w:r>
      <w:r w:rsidR="00672982" w:rsidRPr="00AB346D">
        <w:rPr>
          <w:rFonts w:ascii="Cambria" w:hAnsi="Cambria"/>
          <w:sz w:val="22"/>
          <w:szCs w:val="22"/>
        </w:rPr>
        <w:t xml:space="preserve">pćine </w:t>
      </w:r>
      <w:r w:rsidR="00E131F2" w:rsidRPr="00AB346D">
        <w:rPr>
          <w:rFonts w:ascii="Cambria" w:hAnsi="Cambria"/>
          <w:sz w:val="22"/>
          <w:szCs w:val="22"/>
        </w:rPr>
        <w:t>Donji Andrijevci. Potpore se dodjeljuju kao tekuće i kapitalne donacije.</w:t>
      </w:r>
    </w:p>
    <w:p w14:paraId="1F52AA66" w14:textId="77777777" w:rsidR="007E2785" w:rsidRPr="00AB346D" w:rsidRDefault="007E2785" w:rsidP="00A61646">
      <w:pPr>
        <w:pStyle w:val="Tijeloteksta"/>
        <w:jc w:val="both"/>
        <w:rPr>
          <w:rFonts w:ascii="Cambria" w:hAnsi="Cambria"/>
          <w:b/>
          <w:sz w:val="22"/>
          <w:szCs w:val="22"/>
          <w:highlight w:val="yellow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4450"/>
        <w:gridCol w:w="1275"/>
        <w:gridCol w:w="1134"/>
        <w:gridCol w:w="1696"/>
      </w:tblGrid>
      <w:tr w:rsidR="007E2785" w:rsidRPr="00AB346D" w14:paraId="624C4462" w14:textId="77777777" w:rsidTr="00823FA7">
        <w:trPr>
          <w:jc w:val="center"/>
        </w:trPr>
        <w:tc>
          <w:tcPr>
            <w:tcW w:w="507" w:type="dxa"/>
          </w:tcPr>
          <w:p w14:paraId="2E594045" w14:textId="77777777" w:rsidR="007E2785" w:rsidRPr="00AB346D" w:rsidRDefault="007E2785" w:rsidP="00DD6CDF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14:paraId="010CEDCB" w14:textId="77777777" w:rsidR="007E2785" w:rsidRPr="00AB346D" w:rsidRDefault="007E2785" w:rsidP="00DD6CDF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 vjerskim zajednicama</w:t>
            </w:r>
          </w:p>
          <w:p w14:paraId="310363A5" w14:textId="438E1100" w:rsidR="007E2785" w:rsidRPr="00AB346D" w:rsidRDefault="007E2785" w:rsidP="00EF6A43">
            <w:pPr>
              <w:pStyle w:val="Tijeloteksta"/>
              <w:numPr>
                <w:ilvl w:val="0"/>
                <w:numId w:val="1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8F27D7">
              <w:rPr>
                <w:rFonts w:ascii="Cambria" w:hAnsi="Cambria"/>
                <w:sz w:val="22"/>
                <w:szCs w:val="22"/>
              </w:rPr>
              <w:t>Župa sv. Andrije apostola</w:t>
            </w:r>
          </w:p>
        </w:tc>
        <w:tc>
          <w:tcPr>
            <w:tcW w:w="1275" w:type="dxa"/>
          </w:tcPr>
          <w:p w14:paraId="0CF9D048" w14:textId="40436897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Cs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bCs/>
                <w:sz w:val="22"/>
                <w:szCs w:val="22"/>
              </w:rPr>
              <w:t>6</w:t>
            </w:r>
            <w:r w:rsidR="008F27D7"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7CE55C6" w14:textId="6B894A71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Cs/>
                <w:sz w:val="22"/>
                <w:szCs w:val="22"/>
              </w:rPr>
              <w:t>3811</w:t>
            </w:r>
          </w:p>
        </w:tc>
        <w:tc>
          <w:tcPr>
            <w:tcW w:w="1696" w:type="dxa"/>
          </w:tcPr>
          <w:p w14:paraId="6A127CD7" w14:textId="029BEDCF" w:rsidR="007E2785" w:rsidRPr="00AB346D" w:rsidRDefault="00823FA7" w:rsidP="00DD6CDF">
            <w:pPr>
              <w:pStyle w:val="Tijeloteksta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2.000</w:t>
            </w:r>
            <w:r w:rsidR="007E2785" w:rsidRPr="00AB346D">
              <w:rPr>
                <w:rFonts w:ascii="Cambria" w:hAnsi="Cambria"/>
                <w:bCs/>
                <w:sz w:val="22"/>
                <w:szCs w:val="22"/>
              </w:rPr>
              <w:t>,00</w:t>
            </w:r>
          </w:p>
        </w:tc>
      </w:tr>
      <w:tr w:rsidR="007E2785" w:rsidRPr="00AB346D" w14:paraId="542D2F15" w14:textId="77777777" w:rsidTr="00823FA7">
        <w:trPr>
          <w:jc w:val="center"/>
        </w:trPr>
        <w:tc>
          <w:tcPr>
            <w:tcW w:w="507" w:type="dxa"/>
          </w:tcPr>
          <w:p w14:paraId="33D63028" w14:textId="77777777" w:rsidR="007E2785" w:rsidRPr="00AB346D" w:rsidRDefault="007E2785" w:rsidP="00DD6CDF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B023F9B" w14:textId="67CE505C" w:rsidR="007E2785" w:rsidRPr="00AB346D" w:rsidRDefault="007E2785" w:rsidP="00DD6CDF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vjerske zajednice</w:t>
            </w:r>
          </w:p>
        </w:tc>
        <w:tc>
          <w:tcPr>
            <w:tcW w:w="1275" w:type="dxa"/>
          </w:tcPr>
          <w:p w14:paraId="604EE550" w14:textId="77777777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C01D41" w14:textId="77777777" w:rsidR="007E2785" w:rsidRPr="00AB346D" w:rsidRDefault="007E2785" w:rsidP="002A241F">
            <w:pPr>
              <w:pStyle w:val="Tijeloteksta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5E2F35BB" w14:textId="274F491B" w:rsidR="007E2785" w:rsidRPr="00AB346D" w:rsidRDefault="00823FA7" w:rsidP="00DD6CDF">
            <w:pPr>
              <w:pStyle w:val="Tijeloteksta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2.000,00 EUR</w:t>
            </w:r>
          </w:p>
        </w:tc>
      </w:tr>
    </w:tbl>
    <w:p w14:paraId="28E5A41E" w14:textId="031EF05D" w:rsidR="004E4E23" w:rsidRDefault="004E4E23" w:rsidP="00DD6CDF">
      <w:pPr>
        <w:pStyle w:val="Tijeloteksta"/>
        <w:rPr>
          <w:rFonts w:ascii="Cambria" w:hAnsi="Cambria"/>
          <w:sz w:val="22"/>
          <w:szCs w:val="22"/>
        </w:rPr>
      </w:pPr>
    </w:p>
    <w:p w14:paraId="54F7C5DA" w14:textId="742596FE" w:rsidR="00AB346D" w:rsidRDefault="00AB346D" w:rsidP="00DD6CDF">
      <w:pPr>
        <w:pStyle w:val="Tijeloteksta"/>
        <w:rPr>
          <w:rFonts w:ascii="Cambria" w:hAnsi="Cambria"/>
          <w:sz w:val="22"/>
          <w:szCs w:val="22"/>
        </w:rPr>
      </w:pPr>
    </w:p>
    <w:p w14:paraId="611E7F0A" w14:textId="76286237" w:rsidR="00F7127E" w:rsidRDefault="00F7127E" w:rsidP="00DD6CDF">
      <w:pPr>
        <w:pStyle w:val="Tijeloteksta"/>
        <w:rPr>
          <w:rFonts w:ascii="Cambria" w:hAnsi="Cambria"/>
          <w:sz w:val="22"/>
          <w:szCs w:val="22"/>
        </w:rPr>
      </w:pPr>
    </w:p>
    <w:p w14:paraId="0B687D83" w14:textId="77777777" w:rsidR="008F27D7" w:rsidRDefault="008F27D7" w:rsidP="00DD6CDF">
      <w:pPr>
        <w:pStyle w:val="Tijeloteksta"/>
        <w:rPr>
          <w:rFonts w:ascii="Cambria" w:hAnsi="Cambria"/>
          <w:sz w:val="22"/>
          <w:szCs w:val="22"/>
        </w:rPr>
      </w:pPr>
    </w:p>
    <w:p w14:paraId="064CD351" w14:textId="77777777" w:rsidR="00823FA7" w:rsidRDefault="00823FA7" w:rsidP="00DD6CDF">
      <w:pPr>
        <w:pStyle w:val="Tijeloteksta"/>
        <w:rPr>
          <w:rFonts w:ascii="Cambria" w:hAnsi="Cambria"/>
          <w:sz w:val="22"/>
          <w:szCs w:val="22"/>
        </w:rPr>
      </w:pPr>
    </w:p>
    <w:p w14:paraId="59952357" w14:textId="77777777" w:rsidR="00AB346D" w:rsidRPr="00AB346D" w:rsidRDefault="00AB346D" w:rsidP="00DD6CDF">
      <w:pPr>
        <w:pStyle w:val="Tijeloteksta"/>
        <w:rPr>
          <w:rFonts w:ascii="Cambria" w:hAnsi="Cambria"/>
          <w:sz w:val="22"/>
          <w:szCs w:val="22"/>
        </w:rPr>
      </w:pPr>
    </w:p>
    <w:p w14:paraId="0CD5D5D0" w14:textId="77777777" w:rsidR="000D49EB" w:rsidRPr="00AB346D" w:rsidRDefault="000D49EB" w:rsidP="000D49EB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lastRenderedPageBreak/>
        <w:t>PROGRAM  JAVNIH  POTREBA U CIVILNOM  DRUŠTVU</w:t>
      </w:r>
    </w:p>
    <w:p w14:paraId="027847E9" w14:textId="77777777" w:rsidR="000D49EB" w:rsidRPr="00AB346D" w:rsidRDefault="000D49EB" w:rsidP="000D49EB">
      <w:pPr>
        <w:pStyle w:val="Tijeloteksta"/>
        <w:ind w:left="1080"/>
        <w:rPr>
          <w:rFonts w:ascii="Cambria" w:hAnsi="Cambria"/>
          <w:sz w:val="22"/>
          <w:szCs w:val="22"/>
        </w:rPr>
      </w:pPr>
    </w:p>
    <w:p w14:paraId="2D0DE845" w14:textId="70EDD6A0" w:rsidR="002F5363" w:rsidRPr="00AB346D" w:rsidRDefault="000D49EB" w:rsidP="007E2785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Općina </w:t>
      </w:r>
      <w:r w:rsidR="00E4405B" w:rsidRPr="00AB346D">
        <w:rPr>
          <w:rFonts w:ascii="Cambria" w:hAnsi="Cambria"/>
          <w:sz w:val="22"/>
          <w:szCs w:val="22"/>
        </w:rPr>
        <w:t>Donji Andrijevci</w:t>
      </w:r>
      <w:r w:rsidRPr="00AB346D">
        <w:rPr>
          <w:rFonts w:ascii="Cambria" w:hAnsi="Cambria"/>
          <w:sz w:val="22"/>
          <w:szCs w:val="22"/>
        </w:rPr>
        <w:t xml:space="preserve"> potiče rad udruga koje za cilj imaju razvoj </w:t>
      </w:r>
      <w:r w:rsidR="00E131F2" w:rsidRPr="00AB346D">
        <w:rPr>
          <w:rFonts w:ascii="Cambria" w:hAnsi="Cambria"/>
          <w:sz w:val="22"/>
          <w:szCs w:val="22"/>
        </w:rPr>
        <w:t xml:space="preserve">ostalih </w:t>
      </w:r>
      <w:r w:rsidR="008D2C65" w:rsidRPr="00AB346D">
        <w:rPr>
          <w:rFonts w:ascii="Cambria" w:hAnsi="Cambria"/>
          <w:sz w:val="22"/>
          <w:szCs w:val="22"/>
        </w:rPr>
        <w:t>društvenih djelatnosti od interesa za opće dobro</w:t>
      </w:r>
      <w:r w:rsidRPr="00AB346D">
        <w:rPr>
          <w:rFonts w:ascii="Cambria" w:hAnsi="Cambria"/>
          <w:sz w:val="22"/>
          <w:szCs w:val="22"/>
        </w:rPr>
        <w:t xml:space="preserve">. </w:t>
      </w:r>
    </w:p>
    <w:p w14:paraId="37EF6AE7" w14:textId="26C9E2F6" w:rsidR="000D49EB" w:rsidRPr="00AB346D" w:rsidRDefault="000D49EB" w:rsidP="00A61646">
      <w:pPr>
        <w:pStyle w:val="Tijeloteksta"/>
        <w:ind w:firstLine="720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415"/>
        <w:gridCol w:w="4542"/>
        <w:gridCol w:w="1275"/>
        <w:gridCol w:w="993"/>
        <w:gridCol w:w="1837"/>
      </w:tblGrid>
      <w:tr w:rsidR="007E2785" w:rsidRPr="00AB346D" w14:paraId="14B13597" w14:textId="77777777" w:rsidTr="00823FA7">
        <w:trPr>
          <w:trHeight w:val="389"/>
        </w:trPr>
        <w:tc>
          <w:tcPr>
            <w:tcW w:w="415" w:type="dxa"/>
          </w:tcPr>
          <w:p w14:paraId="2579EB94" w14:textId="77777777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542" w:type="dxa"/>
          </w:tcPr>
          <w:p w14:paraId="514F4197" w14:textId="70D7E9D6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Naknade građanima i kućanstvima u novcu </w:t>
            </w:r>
          </w:p>
        </w:tc>
        <w:tc>
          <w:tcPr>
            <w:tcW w:w="1275" w:type="dxa"/>
          </w:tcPr>
          <w:p w14:paraId="594F41A2" w14:textId="2068D0B6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7</w:t>
            </w:r>
            <w:r w:rsidR="008F27D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C45D2E7" w14:textId="2477F4E7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3721</w:t>
            </w:r>
          </w:p>
        </w:tc>
        <w:tc>
          <w:tcPr>
            <w:tcW w:w="1837" w:type="dxa"/>
          </w:tcPr>
          <w:p w14:paraId="689419DE" w14:textId="75ED0525" w:rsidR="007E2785" w:rsidRPr="00AB346D" w:rsidRDefault="00823FA7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1.100,00</w:t>
            </w:r>
          </w:p>
        </w:tc>
      </w:tr>
      <w:tr w:rsidR="007E2785" w:rsidRPr="00AB346D" w14:paraId="552FB31A" w14:textId="77777777" w:rsidTr="00823FA7">
        <w:trPr>
          <w:trHeight w:val="389"/>
        </w:trPr>
        <w:tc>
          <w:tcPr>
            <w:tcW w:w="415" w:type="dxa"/>
          </w:tcPr>
          <w:p w14:paraId="342C5779" w14:textId="05141FE9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542" w:type="dxa"/>
          </w:tcPr>
          <w:p w14:paraId="2424844A" w14:textId="6FAF2172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</w:t>
            </w:r>
          </w:p>
        </w:tc>
        <w:tc>
          <w:tcPr>
            <w:tcW w:w="1275" w:type="dxa"/>
          </w:tcPr>
          <w:p w14:paraId="27F3E1BA" w14:textId="6BFE97F0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7</w:t>
            </w:r>
            <w:r w:rsidR="008F27D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5227640D" w14:textId="03275252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837" w:type="dxa"/>
          </w:tcPr>
          <w:p w14:paraId="4C362B80" w14:textId="0CE4606E" w:rsidR="007E2785" w:rsidRPr="00AB346D" w:rsidRDefault="008F27D7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11.000,00</w:t>
            </w:r>
          </w:p>
        </w:tc>
      </w:tr>
      <w:tr w:rsidR="007E2785" w:rsidRPr="00AB346D" w14:paraId="707110F3" w14:textId="77777777" w:rsidTr="00823FA7">
        <w:tc>
          <w:tcPr>
            <w:tcW w:w="415" w:type="dxa"/>
          </w:tcPr>
          <w:p w14:paraId="6D619075" w14:textId="77B9F0FB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542" w:type="dxa"/>
          </w:tcPr>
          <w:p w14:paraId="52EFD7F5" w14:textId="77777777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Ostale kapitalne donacije</w:t>
            </w:r>
          </w:p>
        </w:tc>
        <w:tc>
          <w:tcPr>
            <w:tcW w:w="1275" w:type="dxa"/>
          </w:tcPr>
          <w:p w14:paraId="1BEB7D5B" w14:textId="2A3414F9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7</w:t>
            </w:r>
            <w:r w:rsidR="008F27D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46A5A1ED" w14:textId="5EF02642" w:rsidR="007E2785" w:rsidRPr="00AB346D" w:rsidRDefault="003D0B3F" w:rsidP="008D6C3F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3821</w:t>
            </w:r>
          </w:p>
        </w:tc>
        <w:tc>
          <w:tcPr>
            <w:tcW w:w="1837" w:type="dxa"/>
          </w:tcPr>
          <w:p w14:paraId="563CAACB" w14:textId="16E582EE" w:rsidR="007E2785" w:rsidRPr="00AB346D" w:rsidRDefault="00823FA7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2.700,00</w:t>
            </w:r>
          </w:p>
        </w:tc>
      </w:tr>
      <w:tr w:rsidR="007E2785" w:rsidRPr="00AB346D" w14:paraId="55AB5085" w14:textId="77777777" w:rsidTr="00823FA7">
        <w:tc>
          <w:tcPr>
            <w:tcW w:w="415" w:type="dxa"/>
          </w:tcPr>
          <w:p w14:paraId="15B41C64" w14:textId="77777777" w:rsidR="007E2785" w:rsidRPr="00AB346D" w:rsidRDefault="007E2785" w:rsidP="002F5363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42" w:type="dxa"/>
          </w:tcPr>
          <w:p w14:paraId="39B1D3A3" w14:textId="7A5DF7A2" w:rsidR="007E2785" w:rsidRPr="00AB346D" w:rsidRDefault="007E2785" w:rsidP="002F5363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Ukupna sred. za </w:t>
            </w:r>
            <w:proofErr w:type="spellStart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jav</w:t>
            </w:r>
            <w:proofErr w:type="spellEnd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potreb</w:t>
            </w:r>
            <w:proofErr w:type="spellEnd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. u </w:t>
            </w:r>
            <w:proofErr w:type="spellStart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civil.druš</w:t>
            </w:r>
            <w:proofErr w:type="spellEnd"/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39C7DF40" w14:textId="77777777" w:rsidR="007E2785" w:rsidRPr="00AB346D" w:rsidRDefault="007E2785" w:rsidP="008D6C3F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610ED9A" w14:textId="0A1DF18A" w:rsidR="007E2785" w:rsidRPr="00AB346D" w:rsidRDefault="007E2785" w:rsidP="008D6C3F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14:paraId="0278218A" w14:textId="79EE2DEA" w:rsidR="007E2785" w:rsidRPr="00AB346D" w:rsidRDefault="008F27D7" w:rsidP="002F5363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14.800</w:t>
            </w:r>
            <w:r w:rsidR="00823FA7">
              <w:rPr>
                <w:rFonts w:ascii="Cambria" w:hAnsi="Cambria"/>
                <w:b/>
                <w:bCs/>
                <w:sz w:val="22"/>
                <w:szCs w:val="22"/>
              </w:rPr>
              <w:t>,00 EUR</w:t>
            </w:r>
          </w:p>
        </w:tc>
      </w:tr>
    </w:tbl>
    <w:p w14:paraId="163EE375" w14:textId="77196553" w:rsidR="00394B98" w:rsidRPr="00AB346D" w:rsidRDefault="00394B98" w:rsidP="00394B98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Nagrade učenicima, studentima i zaslužnim pojedincima za cilj ima nagrađivanje najboljim učenicima i studentima, te pojedincima koji su svojim radom i djelom doprinijeli promociji općine Donji Andrijevci. Nagrade se dodjeljuju na temelju posebnog akta na način da se nagrađuje najbolji student, najbolji učenik</w:t>
      </w:r>
      <w:r w:rsidR="003D0B3F" w:rsidRPr="00AB346D">
        <w:rPr>
          <w:rFonts w:ascii="Cambria" w:hAnsi="Cambria"/>
          <w:sz w:val="22"/>
          <w:szCs w:val="22"/>
        </w:rPr>
        <w:t xml:space="preserve"> osnovne i srednje škole</w:t>
      </w:r>
      <w:r w:rsidRPr="00AB346D">
        <w:rPr>
          <w:rFonts w:ascii="Cambria" w:hAnsi="Cambria"/>
          <w:sz w:val="22"/>
          <w:szCs w:val="22"/>
        </w:rPr>
        <w:t xml:space="preserve"> te pojedinac</w:t>
      </w:r>
      <w:r w:rsidR="003D0B3F" w:rsidRPr="00AB346D">
        <w:rPr>
          <w:rFonts w:ascii="Cambria" w:hAnsi="Cambria"/>
          <w:sz w:val="22"/>
          <w:szCs w:val="22"/>
        </w:rPr>
        <w:t>/udruga</w:t>
      </w:r>
      <w:r w:rsidRPr="00AB346D">
        <w:rPr>
          <w:rFonts w:ascii="Cambria" w:hAnsi="Cambria"/>
          <w:sz w:val="22"/>
          <w:szCs w:val="22"/>
        </w:rPr>
        <w:t xml:space="preserve"> koji se svojim radom i djelom doprinijeli.</w:t>
      </w:r>
    </w:p>
    <w:p w14:paraId="7FEB0FAA" w14:textId="12263F48" w:rsidR="003D0B3F" w:rsidRPr="00AB346D" w:rsidRDefault="003D0B3F" w:rsidP="00394B98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Tekuće donacije odnose se na financiranje programa/projekata udruga koje djeluju u području društvenih djelatnosti.</w:t>
      </w:r>
    </w:p>
    <w:p w14:paraId="60566606" w14:textId="3C374067" w:rsidR="003D0B3F" w:rsidRPr="00AB346D" w:rsidRDefault="003D0B3F" w:rsidP="00394B98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Ostale kapitalne donacije odnose se na sredstva koja se doznačuju za projekte/programe u području društvenih djelatnosti a koje su od važnosti za opći interes stanovnika općine Donji Andrijevci.</w:t>
      </w:r>
    </w:p>
    <w:p w14:paraId="2A14C00D" w14:textId="7918848B" w:rsidR="002F5363" w:rsidRPr="00AB346D" w:rsidRDefault="002F5363" w:rsidP="00A61646">
      <w:pPr>
        <w:pStyle w:val="Tijeloteksta"/>
        <w:ind w:firstLine="720"/>
        <w:jc w:val="both"/>
        <w:rPr>
          <w:rFonts w:ascii="Cambria" w:hAnsi="Cambria"/>
          <w:sz w:val="22"/>
          <w:szCs w:val="22"/>
        </w:rPr>
      </w:pPr>
    </w:p>
    <w:p w14:paraId="3CA1AFD3" w14:textId="77777777" w:rsidR="002F5363" w:rsidRPr="00AB346D" w:rsidRDefault="002F5363" w:rsidP="00A61646">
      <w:pPr>
        <w:pStyle w:val="Tijeloteksta"/>
        <w:ind w:firstLine="720"/>
        <w:jc w:val="both"/>
        <w:rPr>
          <w:rFonts w:ascii="Cambria" w:hAnsi="Cambria"/>
          <w:sz w:val="22"/>
          <w:szCs w:val="22"/>
        </w:rPr>
      </w:pPr>
    </w:p>
    <w:p w14:paraId="0A8B9EEB" w14:textId="4DB71C30" w:rsidR="000D49EB" w:rsidRPr="00AB346D" w:rsidRDefault="00030B88" w:rsidP="002F5363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TEKUĆE DONACIJE POLITIČKIM STRANKAMA</w:t>
      </w:r>
    </w:p>
    <w:p w14:paraId="295C58DE" w14:textId="77777777" w:rsidR="000D49EB" w:rsidRPr="00AB346D" w:rsidRDefault="000D49EB" w:rsidP="000D49EB">
      <w:pPr>
        <w:pStyle w:val="Tijeloteksta"/>
        <w:ind w:left="1080"/>
        <w:rPr>
          <w:rFonts w:ascii="Cambria" w:hAnsi="Cambria"/>
          <w:sz w:val="22"/>
          <w:szCs w:val="22"/>
        </w:rPr>
      </w:pPr>
    </w:p>
    <w:p w14:paraId="56C9F8AA" w14:textId="21100ABB" w:rsidR="00030B88" w:rsidRPr="00AB346D" w:rsidRDefault="00030B88" w:rsidP="002F5363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Sukladno </w:t>
      </w:r>
      <w:r w:rsidR="00DA564E" w:rsidRPr="00AB346D">
        <w:rPr>
          <w:rFonts w:ascii="Cambria" w:hAnsi="Cambria"/>
          <w:sz w:val="22"/>
          <w:szCs w:val="22"/>
        </w:rPr>
        <w:t xml:space="preserve">Zakon o financiranju političkih aktivnosti, izborne promidžbe i referenduma </w:t>
      </w:r>
      <w:r w:rsidRPr="00AB346D">
        <w:rPr>
          <w:rFonts w:ascii="Cambria" w:hAnsi="Cambria"/>
          <w:sz w:val="22"/>
          <w:szCs w:val="22"/>
        </w:rPr>
        <w:t xml:space="preserve">(NN </w:t>
      </w:r>
      <w:r w:rsidR="00DA564E" w:rsidRPr="00AB346D">
        <w:rPr>
          <w:rFonts w:ascii="Cambria" w:hAnsi="Cambria"/>
          <w:sz w:val="22"/>
          <w:szCs w:val="22"/>
        </w:rPr>
        <w:t>29/19 i 98/19</w:t>
      </w:r>
      <w:r w:rsidRPr="00AB346D">
        <w:rPr>
          <w:rFonts w:ascii="Cambria" w:hAnsi="Cambria"/>
          <w:sz w:val="22"/>
          <w:szCs w:val="22"/>
        </w:rPr>
        <w:t xml:space="preserve">) u Proračunu osiguravaju se </w:t>
      </w:r>
      <w:r w:rsidRPr="00AB346D">
        <w:rPr>
          <w:rFonts w:ascii="Cambria" w:hAnsi="Cambria"/>
          <w:bCs/>
          <w:sz w:val="22"/>
          <w:szCs w:val="22"/>
        </w:rPr>
        <w:t xml:space="preserve">sredstva </w:t>
      </w:r>
      <w:r w:rsidR="00E4405B" w:rsidRPr="00AB346D">
        <w:rPr>
          <w:rFonts w:ascii="Cambria" w:hAnsi="Cambria"/>
          <w:bCs/>
          <w:sz w:val="22"/>
          <w:szCs w:val="22"/>
        </w:rPr>
        <w:t>za</w:t>
      </w:r>
      <w:r w:rsidR="00EE0FD7" w:rsidRPr="00AB346D">
        <w:rPr>
          <w:rFonts w:ascii="Cambria" w:hAnsi="Cambria"/>
          <w:bCs/>
          <w:sz w:val="22"/>
          <w:szCs w:val="22"/>
        </w:rPr>
        <w:t xml:space="preserve"> </w:t>
      </w:r>
      <w:r w:rsidR="00E4405B" w:rsidRPr="00AB346D">
        <w:rPr>
          <w:rFonts w:ascii="Cambria" w:hAnsi="Cambria"/>
          <w:bCs/>
          <w:sz w:val="22"/>
          <w:szCs w:val="22"/>
        </w:rPr>
        <w:t>rad političkih stranaka</w:t>
      </w:r>
      <w:r w:rsidR="00B67F19" w:rsidRPr="00AB346D">
        <w:rPr>
          <w:rFonts w:ascii="Cambria" w:hAnsi="Cambria"/>
          <w:bCs/>
          <w:sz w:val="22"/>
          <w:szCs w:val="22"/>
        </w:rPr>
        <w:t>.</w:t>
      </w:r>
    </w:p>
    <w:p w14:paraId="1D557E8E" w14:textId="77777777" w:rsidR="00B67F19" w:rsidRPr="00AB346D" w:rsidRDefault="00B67F19" w:rsidP="00030B88">
      <w:pPr>
        <w:pStyle w:val="Tijeloteksta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4450"/>
        <w:gridCol w:w="1275"/>
        <w:gridCol w:w="1276"/>
        <w:gridCol w:w="1554"/>
      </w:tblGrid>
      <w:tr w:rsidR="006262AC" w:rsidRPr="00AB346D" w14:paraId="15F64DB5" w14:textId="77777777" w:rsidTr="006262AC">
        <w:trPr>
          <w:jc w:val="center"/>
        </w:trPr>
        <w:tc>
          <w:tcPr>
            <w:tcW w:w="507" w:type="dxa"/>
          </w:tcPr>
          <w:p w14:paraId="73E4DD88" w14:textId="77777777" w:rsidR="006262AC" w:rsidRPr="00AB346D" w:rsidRDefault="006262AC" w:rsidP="00030B88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14:paraId="2E13A358" w14:textId="7655A7EB" w:rsidR="006262AC" w:rsidRPr="00AB346D" w:rsidRDefault="006262AC" w:rsidP="00030B88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 političkim strankama</w:t>
            </w:r>
          </w:p>
        </w:tc>
        <w:tc>
          <w:tcPr>
            <w:tcW w:w="1275" w:type="dxa"/>
          </w:tcPr>
          <w:p w14:paraId="661EE1F9" w14:textId="2517714B" w:rsidR="006262AC" w:rsidRPr="00AB346D" w:rsidRDefault="006262AC" w:rsidP="006262AC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F27D7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14:paraId="20CC07D0" w14:textId="7897798C" w:rsidR="006262AC" w:rsidRPr="00AB346D" w:rsidRDefault="006262AC" w:rsidP="006262AC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554" w:type="dxa"/>
          </w:tcPr>
          <w:p w14:paraId="426E210A" w14:textId="5248B005" w:rsidR="006262AC" w:rsidRPr="00AB346D" w:rsidRDefault="00823FA7" w:rsidP="00030B88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3.720,00</w:t>
            </w:r>
          </w:p>
        </w:tc>
      </w:tr>
      <w:tr w:rsidR="006262AC" w:rsidRPr="00AB346D" w14:paraId="3EAD3BDF" w14:textId="77777777" w:rsidTr="006262AC">
        <w:trPr>
          <w:jc w:val="center"/>
        </w:trPr>
        <w:tc>
          <w:tcPr>
            <w:tcW w:w="507" w:type="dxa"/>
          </w:tcPr>
          <w:p w14:paraId="0AF56C40" w14:textId="77777777" w:rsidR="006262AC" w:rsidRPr="00AB346D" w:rsidRDefault="006262AC" w:rsidP="00030B88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50" w:type="dxa"/>
          </w:tcPr>
          <w:p w14:paraId="044697F7" w14:textId="121B816E" w:rsidR="006262AC" w:rsidRPr="00AB346D" w:rsidRDefault="006262AC" w:rsidP="00030B88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tekuće donacije političkim strankama</w:t>
            </w:r>
          </w:p>
        </w:tc>
        <w:tc>
          <w:tcPr>
            <w:tcW w:w="1275" w:type="dxa"/>
          </w:tcPr>
          <w:p w14:paraId="4B97F5DD" w14:textId="77777777" w:rsidR="006262AC" w:rsidRPr="00AB346D" w:rsidRDefault="006262AC" w:rsidP="00064343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08180" w14:textId="49CFFFDF" w:rsidR="006262AC" w:rsidRPr="00AB346D" w:rsidRDefault="006262AC" w:rsidP="00064343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CB4C9C3" w14:textId="0276B44C" w:rsidR="006262AC" w:rsidRPr="00AB346D" w:rsidRDefault="00823FA7" w:rsidP="00B67F19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3.720,00</w:t>
            </w:r>
          </w:p>
        </w:tc>
      </w:tr>
    </w:tbl>
    <w:p w14:paraId="16188D49" w14:textId="77777777" w:rsidR="00A2405B" w:rsidRPr="00AB346D" w:rsidRDefault="00A2405B" w:rsidP="00030B88">
      <w:pPr>
        <w:pStyle w:val="Tijeloteksta"/>
        <w:rPr>
          <w:rFonts w:ascii="Cambria" w:hAnsi="Cambria"/>
          <w:sz w:val="22"/>
          <w:szCs w:val="22"/>
        </w:rPr>
      </w:pPr>
    </w:p>
    <w:p w14:paraId="46F0F619" w14:textId="77777777" w:rsidR="008D2C65" w:rsidRPr="00AB346D" w:rsidRDefault="008D2C65" w:rsidP="00030B88">
      <w:pPr>
        <w:pStyle w:val="Tijeloteksta"/>
        <w:rPr>
          <w:rFonts w:ascii="Cambria" w:hAnsi="Cambria"/>
          <w:sz w:val="22"/>
          <w:szCs w:val="22"/>
        </w:rPr>
      </w:pPr>
    </w:p>
    <w:p w14:paraId="251DE8FD" w14:textId="77777777" w:rsidR="00B67F19" w:rsidRPr="00AB346D" w:rsidRDefault="00B67F19" w:rsidP="00B67F19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VATROGASTVO I CIVILNA ZAŠTITA</w:t>
      </w:r>
    </w:p>
    <w:p w14:paraId="077FE577" w14:textId="77777777" w:rsidR="00B67F19" w:rsidRPr="00AB346D" w:rsidRDefault="00B67F19" w:rsidP="00B67F19">
      <w:pPr>
        <w:pStyle w:val="Tijeloteksta"/>
        <w:ind w:left="1080"/>
        <w:rPr>
          <w:rFonts w:ascii="Cambria" w:hAnsi="Cambria"/>
          <w:sz w:val="22"/>
          <w:szCs w:val="22"/>
        </w:rPr>
      </w:pPr>
    </w:p>
    <w:p w14:paraId="27BD287F" w14:textId="56E210BC" w:rsidR="00A2405B" w:rsidRPr="00AB346D" w:rsidRDefault="00B67F19" w:rsidP="00AB346D">
      <w:pPr>
        <w:pStyle w:val="Tijeloteksta"/>
        <w:ind w:firstLine="360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Za </w:t>
      </w:r>
      <w:r w:rsidR="00A2405B" w:rsidRPr="00AB346D">
        <w:rPr>
          <w:rFonts w:ascii="Cambria" w:hAnsi="Cambria"/>
          <w:sz w:val="22"/>
          <w:szCs w:val="22"/>
        </w:rPr>
        <w:t xml:space="preserve">vatrogastvo i civilnu zaštitu u </w:t>
      </w:r>
      <w:r w:rsidRPr="00AB346D">
        <w:rPr>
          <w:rFonts w:ascii="Cambria" w:hAnsi="Cambria"/>
          <w:sz w:val="22"/>
          <w:szCs w:val="22"/>
        </w:rPr>
        <w:t xml:space="preserve"> </w:t>
      </w:r>
      <w:r w:rsidR="00A2405B" w:rsidRPr="00AB346D">
        <w:rPr>
          <w:rFonts w:ascii="Cambria" w:hAnsi="Cambria"/>
          <w:sz w:val="22"/>
          <w:szCs w:val="22"/>
        </w:rPr>
        <w:t>Proračunu Općine Donji Andrijevci za 20</w:t>
      </w:r>
      <w:r w:rsidR="00EE0FD7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="00A2405B" w:rsidRPr="00AB346D">
        <w:rPr>
          <w:rFonts w:ascii="Cambria" w:hAnsi="Cambria"/>
          <w:sz w:val="22"/>
          <w:szCs w:val="22"/>
        </w:rPr>
        <w:t xml:space="preserve">. godinu osiguravaju se sredstva za rad </w:t>
      </w:r>
      <w:r w:rsidR="008D2C65" w:rsidRPr="00AB346D">
        <w:rPr>
          <w:rFonts w:ascii="Cambria" w:hAnsi="Cambria"/>
          <w:sz w:val="22"/>
          <w:szCs w:val="22"/>
        </w:rPr>
        <w:t>Dobrovoljnog vatrogasnog društva Donji Andrijevci</w:t>
      </w:r>
      <w:r w:rsidR="00A2405B" w:rsidRPr="00AB346D">
        <w:rPr>
          <w:rFonts w:ascii="Cambria" w:hAnsi="Cambria"/>
          <w:sz w:val="22"/>
          <w:szCs w:val="22"/>
        </w:rPr>
        <w:t>, z</w:t>
      </w:r>
      <w:r w:rsidR="009647C6" w:rsidRPr="00AB346D">
        <w:rPr>
          <w:rFonts w:ascii="Cambria" w:hAnsi="Cambria"/>
          <w:sz w:val="22"/>
          <w:szCs w:val="22"/>
        </w:rPr>
        <w:t>a redovnu djelatnost HGSS Slavonski Brod</w:t>
      </w:r>
      <w:r w:rsidR="00A2405B" w:rsidRPr="00AB346D">
        <w:rPr>
          <w:rFonts w:ascii="Cambria" w:hAnsi="Cambria"/>
          <w:sz w:val="22"/>
          <w:szCs w:val="22"/>
        </w:rPr>
        <w:t xml:space="preserve">, te </w:t>
      </w:r>
      <w:r w:rsidR="00672982" w:rsidRPr="00AB346D">
        <w:rPr>
          <w:rFonts w:ascii="Cambria" w:hAnsi="Cambria"/>
          <w:sz w:val="22"/>
          <w:szCs w:val="22"/>
        </w:rPr>
        <w:t>nabavu službene, radne i zaštitne odjeće za opremanje postrojbe tima civilne zaštite</w:t>
      </w:r>
      <w:r w:rsidR="008D2C65" w:rsidRPr="00AB346D">
        <w:rPr>
          <w:rFonts w:ascii="Cambria" w:hAnsi="Cambria"/>
          <w:sz w:val="22"/>
          <w:szCs w:val="22"/>
        </w:rPr>
        <w:t>, vježbe i izrade dokumentacije iz područja civilne zaštite</w:t>
      </w:r>
      <w:r w:rsidR="00AB346D" w:rsidRPr="00AB346D">
        <w:rPr>
          <w:rFonts w:ascii="Cambria" w:hAnsi="Cambria"/>
          <w:sz w:val="22"/>
          <w:szCs w:val="22"/>
        </w:rPr>
        <w:t>.</w:t>
      </w:r>
    </w:p>
    <w:p w14:paraId="618A40E4" w14:textId="77777777" w:rsidR="009647C6" w:rsidRPr="00AB346D" w:rsidRDefault="009647C6" w:rsidP="00B67F19">
      <w:pPr>
        <w:pStyle w:val="Tijeloteksta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4568"/>
        <w:gridCol w:w="1417"/>
        <w:gridCol w:w="1312"/>
        <w:gridCol w:w="1376"/>
      </w:tblGrid>
      <w:tr w:rsidR="006262AC" w:rsidRPr="00AB346D" w14:paraId="63CD757B" w14:textId="77777777" w:rsidTr="006262AC">
        <w:trPr>
          <w:jc w:val="center"/>
        </w:trPr>
        <w:tc>
          <w:tcPr>
            <w:tcW w:w="389" w:type="dxa"/>
          </w:tcPr>
          <w:p w14:paraId="0FE84891" w14:textId="77777777" w:rsidR="006262AC" w:rsidRPr="00AB346D" w:rsidRDefault="006262AC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568" w:type="dxa"/>
          </w:tcPr>
          <w:p w14:paraId="5D349F11" w14:textId="6B694219" w:rsidR="006262AC" w:rsidRPr="00AB346D" w:rsidRDefault="006262AC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 xml:space="preserve">Civilna zaštita </w:t>
            </w:r>
          </w:p>
        </w:tc>
        <w:tc>
          <w:tcPr>
            <w:tcW w:w="1417" w:type="dxa"/>
          </w:tcPr>
          <w:p w14:paraId="1D52188E" w14:textId="38285BDD" w:rsidR="006262AC" w:rsidRPr="00AB346D" w:rsidRDefault="00823FA7" w:rsidP="00064343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  <w:r w:rsidR="008F27D7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-08</w:t>
            </w:r>
            <w:r w:rsidR="008F27D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12" w:type="dxa"/>
          </w:tcPr>
          <w:p w14:paraId="2CD4C8B2" w14:textId="77777777" w:rsidR="006262AC" w:rsidRPr="00AB346D" w:rsidRDefault="006262AC" w:rsidP="006262AC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3232, 3237,</w:t>
            </w:r>
          </w:p>
          <w:p w14:paraId="2AB51C6F" w14:textId="77777777" w:rsidR="00811877" w:rsidRPr="00AB346D" w:rsidRDefault="006262AC" w:rsidP="00811877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3239,3292,</w:t>
            </w:r>
          </w:p>
          <w:p w14:paraId="2487DA76" w14:textId="1C921179" w:rsidR="006262AC" w:rsidRPr="00AB346D" w:rsidRDefault="006262AC" w:rsidP="00811877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3299</w:t>
            </w:r>
          </w:p>
        </w:tc>
        <w:tc>
          <w:tcPr>
            <w:tcW w:w="1376" w:type="dxa"/>
          </w:tcPr>
          <w:p w14:paraId="46C73873" w14:textId="039DED6D" w:rsidR="006262AC" w:rsidRPr="00AB346D" w:rsidRDefault="008F27D7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9.720,</w:t>
            </w:r>
            <w:r w:rsidR="00823FA7">
              <w:rPr>
                <w:rFonts w:ascii="Cambria" w:hAnsi="Cambria"/>
                <w:sz w:val="22"/>
                <w:szCs w:val="22"/>
              </w:rPr>
              <w:t>00</w:t>
            </w:r>
          </w:p>
        </w:tc>
      </w:tr>
      <w:tr w:rsidR="006262AC" w:rsidRPr="00AB346D" w14:paraId="4CDDB482" w14:textId="77777777" w:rsidTr="006262AC">
        <w:trPr>
          <w:jc w:val="center"/>
        </w:trPr>
        <w:tc>
          <w:tcPr>
            <w:tcW w:w="389" w:type="dxa"/>
          </w:tcPr>
          <w:p w14:paraId="5C20EA7D" w14:textId="77777777" w:rsidR="006262AC" w:rsidRPr="00AB346D" w:rsidRDefault="006262AC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568" w:type="dxa"/>
          </w:tcPr>
          <w:p w14:paraId="75D0B272" w14:textId="77777777" w:rsidR="006262AC" w:rsidRPr="00AB346D" w:rsidRDefault="006262AC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HGSS</w:t>
            </w:r>
          </w:p>
        </w:tc>
        <w:tc>
          <w:tcPr>
            <w:tcW w:w="1417" w:type="dxa"/>
          </w:tcPr>
          <w:p w14:paraId="0B77373F" w14:textId="155C2956" w:rsidR="006262AC" w:rsidRPr="00AB346D" w:rsidRDefault="006262AC" w:rsidP="00064343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8</w:t>
            </w:r>
            <w:r w:rsidR="008F27D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12" w:type="dxa"/>
          </w:tcPr>
          <w:p w14:paraId="1D50ABD6" w14:textId="7184B741" w:rsidR="006262AC" w:rsidRPr="00AB346D" w:rsidRDefault="006262AC" w:rsidP="00064343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376" w:type="dxa"/>
          </w:tcPr>
          <w:p w14:paraId="625AB4FA" w14:textId="5F2996C8" w:rsidR="006262AC" w:rsidRPr="00AB346D" w:rsidRDefault="00823FA7" w:rsidP="00B67F19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  <w:r w:rsidR="008F27D7">
              <w:rPr>
                <w:rFonts w:ascii="Cambria" w:hAnsi="Cambria"/>
                <w:sz w:val="22"/>
                <w:szCs w:val="22"/>
              </w:rPr>
              <w:t>10</w:t>
            </w:r>
            <w:r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6262AC" w:rsidRPr="00AB346D" w14:paraId="4965FCCE" w14:textId="77777777" w:rsidTr="00811877">
        <w:trPr>
          <w:trHeight w:val="150"/>
          <w:jc w:val="center"/>
        </w:trPr>
        <w:tc>
          <w:tcPr>
            <w:tcW w:w="389" w:type="dxa"/>
          </w:tcPr>
          <w:p w14:paraId="7062C953" w14:textId="77777777" w:rsidR="006262AC" w:rsidRPr="00AB346D" w:rsidRDefault="006262AC" w:rsidP="00860B52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568" w:type="dxa"/>
          </w:tcPr>
          <w:p w14:paraId="18D256C9" w14:textId="4019B83C" w:rsidR="006262AC" w:rsidRPr="00AB346D" w:rsidRDefault="006262AC" w:rsidP="00860B52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Tekuće donacije u novcu - DVD</w:t>
            </w:r>
          </w:p>
        </w:tc>
        <w:tc>
          <w:tcPr>
            <w:tcW w:w="1417" w:type="dxa"/>
          </w:tcPr>
          <w:p w14:paraId="48908602" w14:textId="2DBFC176" w:rsidR="006262AC" w:rsidRPr="00AB346D" w:rsidRDefault="006262AC" w:rsidP="00811877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0</w:t>
            </w:r>
            <w:r w:rsidR="00823FA7">
              <w:rPr>
                <w:rFonts w:ascii="Cambria" w:hAnsi="Cambria"/>
                <w:sz w:val="22"/>
                <w:szCs w:val="22"/>
              </w:rPr>
              <w:t>8</w:t>
            </w:r>
            <w:r w:rsidR="008F27D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12" w:type="dxa"/>
          </w:tcPr>
          <w:p w14:paraId="4700EBF5" w14:textId="72169C8D" w:rsidR="006262AC" w:rsidRPr="00AB346D" w:rsidRDefault="006262AC" w:rsidP="00811877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3811</w:t>
            </w:r>
          </w:p>
        </w:tc>
        <w:tc>
          <w:tcPr>
            <w:tcW w:w="1376" w:type="dxa"/>
          </w:tcPr>
          <w:p w14:paraId="58582A92" w14:textId="1B97DC38" w:rsidR="006262AC" w:rsidRPr="00AB346D" w:rsidRDefault="00823FA7" w:rsidP="00860B52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44.030,00</w:t>
            </w:r>
          </w:p>
        </w:tc>
      </w:tr>
      <w:tr w:rsidR="00811877" w:rsidRPr="00AB346D" w14:paraId="2347C4AE" w14:textId="77777777" w:rsidTr="00811877">
        <w:trPr>
          <w:trHeight w:val="150"/>
          <w:jc w:val="center"/>
        </w:trPr>
        <w:tc>
          <w:tcPr>
            <w:tcW w:w="389" w:type="dxa"/>
          </w:tcPr>
          <w:p w14:paraId="56D3D646" w14:textId="77777777" w:rsidR="00811877" w:rsidRPr="00AB346D" w:rsidRDefault="00811877" w:rsidP="00860B52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68" w:type="dxa"/>
          </w:tcPr>
          <w:p w14:paraId="17D0186B" w14:textId="05D28281" w:rsidR="00811877" w:rsidRPr="00AB346D" w:rsidRDefault="00811877" w:rsidP="00860B52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>Ukupno vatrogastvo i civilna zaštita</w:t>
            </w:r>
          </w:p>
        </w:tc>
        <w:tc>
          <w:tcPr>
            <w:tcW w:w="1417" w:type="dxa"/>
          </w:tcPr>
          <w:p w14:paraId="2545844F" w14:textId="77777777" w:rsidR="00811877" w:rsidRPr="00AB346D" w:rsidRDefault="00811877" w:rsidP="00811877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</w:tcPr>
          <w:p w14:paraId="76F19074" w14:textId="77777777" w:rsidR="00811877" w:rsidRPr="00AB346D" w:rsidRDefault="00811877" w:rsidP="00811877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</w:tcPr>
          <w:p w14:paraId="2C3FB677" w14:textId="45D30FAE" w:rsidR="00811877" w:rsidRPr="00AB346D" w:rsidRDefault="008F27D7" w:rsidP="00823FA7">
            <w:pPr>
              <w:pStyle w:val="Tijeloteksta"/>
              <w:ind w:right="-118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54.850,00</w:t>
            </w:r>
            <w:r w:rsidR="00823FA7">
              <w:rPr>
                <w:rFonts w:ascii="Cambria" w:hAnsi="Cambria"/>
                <w:b/>
                <w:bCs/>
                <w:sz w:val="22"/>
                <w:szCs w:val="22"/>
              </w:rPr>
              <w:t xml:space="preserve"> EUR</w:t>
            </w:r>
          </w:p>
        </w:tc>
      </w:tr>
    </w:tbl>
    <w:p w14:paraId="68A0358A" w14:textId="77777777" w:rsidR="00672982" w:rsidRPr="00AB346D" w:rsidRDefault="00672982" w:rsidP="00B67F19">
      <w:pPr>
        <w:pStyle w:val="Tijeloteksta"/>
        <w:rPr>
          <w:rFonts w:ascii="Cambria" w:hAnsi="Cambria"/>
          <w:sz w:val="22"/>
          <w:szCs w:val="22"/>
        </w:rPr>
      </w:pPr>
    </w:p>
    <w:p w14:paraId="6532CCA4" w14:textId="77777777" w:rsidR="000D49EB" w:rsidRPr="00AB346D" w:rsidRDefault="00363FD6" w:rsidP="00B67F19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lastRenderedPageBreak/>
        <w:t xml:space="preserve">          </w:t>
      </w:r>
    </w:p>
    <w:p w14:paraId="68E1A3CA" w14:textId="0646BCD4" w:rsidR="000D49EB" w:rsidRPr="00AB346D" w:rsidRDefault="000D49EB" w:rsidP="00DA564E">
      <w:pPr>
        <w:pStyle w:val="Tijeloteksta"/>
        <w:ind w:firstLine="708"/>
        <w:jc w:val="both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Ukupno potrebna sredstva za realizaciju Programa javnih potreba i potrebnih sredstava u području društvenih djelatnosti za koje se sredstva osiguravaju u Pror</w:t>
      </w:r>
      <w:r w:rsidR="00CB3527" w:rsidRPr="00AB346D">
        <w:rPr>
          <w:rFonts w:ascii="Cambria" w:hAnsi="Cambria"/>
          <w:sz w:val="22"/>
          <w:szCs w:val="22"/>
        </w:rPr>
        <w:t>ačunu</w:t>
      </w:r>
      <w:r w:rsidR="005C2B5A">
        <w:rPr>
          <w:rFonts w:ascii="Cambria" w:hAnsi="Cambria"/>
          <w:sz w:val="22"/>
          <w:szCs w:val="22"/>
        </w:rPr>
        <w:t xml:space="preserve"> </w:t>
      </w:r>
      <w:r w:rsidR="00CB3527" w:rsidRPr="00AB346D">
        <w:rPr>
          <w:rFonts w:ascii="Cambria" w:hAnsi="Cambria"/>
          <w:sz w:val="22"/>
          <w:szCs w:val="22"/>
        </w:rPr>
        <w:t xml:space="preserve">Općine </w:t>
      </w:r>
      <w:r w:rsidR="008D2C65" w:rsidRPr="00AB346D">
        <w:rPr>
          <w:rFonts w:ascii="Cambria" w:hAnsi="Cambria"/>
          <w:sz w:val="22"/>
          <w:szCs w:val="22"/>
        </w:rPr>
        <w:t>Donji Andrijevci</w:t>
      </w:r>
      <w:r w:rsidR="00CB3527" w:rsidRPr="00AB346D">
        <w:rPr>
          <w:rFonts w:ascii="Cambria" w:hAnsi="Cambria"/>
          <w:sz w:val="22"/>
          <w:szCs w:val="22"/>
        </w:rPr>
        <w:t xml:space="preserve"> za 20</w:t>
      </w:r>
      <w:r w:rsidR="00B33066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 xml:space="preserve">. godinu iznose </w:t>
      </w:r>
      <w:r w:rsidR="008F27D7" w:rsidRPr="008F27D7">
        <w:rPr>
          <w:rFonts w:ascii="Cambria" w:hAnsi="Cambria"/>
          <w:b/>
          <w:sz w:val="22"/>
          <w:szCs w:val="22"/>
        </w:rPr>
        <w:t>241.660</w:t>
      </w:r>
      <w:r w:rsidR="00823FA7" w:rsidRPr="00823FA7">
        <w:rPr>
          <w:rFonts w:ascii="Cambria" w:hAnsi="Cambria"/>
          <w:b/>
          <w:sz w:val="22"/>
          <w:szCs w:val="22"/>
        </w:rPr>
        <w:t>,00</w:t>
      </w:r>
      <w:r w:rsidRPr="00823FA7">
        <w:rPr>
          <w:rFonts w:ascii="Cambria" w:hAnsi="Cambria"/>
          <w:b/>
          <w:sz w:val="22"/>
          <w:szCs w:val="22"/>
        </w:rPr>
        <w:t xml:space="preserve"> </w:t>
      </w:r>
      <w:r w:rsidR="00823FA7">
        <w:rPr>
          <w:rFonts w:ascii="Cambria" w:hAnsi="Cambria"/>
          <w:b/>
          <w:sz w:val="22"/>
          <w:szCs w:val="22"/>
        </w:rPr>
        <w:t>EUR</w:t>
      </w:r>
      <w:r w:rsidRPr="00AB346D">
        <w:rPr>
          <w:rFonts w:ascii="Cambria" w:hAnsi="Cambria"/>
          <w:b/>
          <w:sz w:val="22"/>
          <w:szCs w:val="22"/>
        </w:rPr>
        <w:t>.</w:t>
      </w:r>
    </w:p>
    <w:p w14:paraId="3B7A1111" w14:textId="77777777" w:rsidR="00385016" w:rsidRPr="00AB346D" w:rsidRDefault="00385016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70040A65" w14:textId="5A8856E2" w:rsidR="000D49EB" w:rsidRPr="00AB346D" w:rsidRDefault="000D49EB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Članak 2.</w:t>
      </w:r>
    </w:p>
    <w:p w14:paraId="660FCA10" w14:textId="3578B616" w:rsidR="000D49EB" w:rsidRPr="00AB346D" w:rsidRDefault="00CA1B7D" w:rsidP="00DA564E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Sredstva za ovaj Program osiguravaju se u Proračunu Općine Donji Andrijevci za 202</w:t>
      </w:r>
      <w:r w:rsidR="008F27D7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godinu.</w:t>
      </w:r>
    </w:p>
    <w:p w14:paraId="06C7ADF2" w14:textId="77777777" w:rsidR="000D49EB" w:rsidRPr="00AB346D" w:rsidRDefault="000D49EB" w:rsidP="000D49EB">
      <w:pPr>
        <w:pStyle w:val="Tijeloteksta"/>
        <w:rPr>
          <w:rFonts w:ascii="Cambria" w:hAnsi="Cambria"/>
          <w:sz w:val="22"/>
          <w:szCs w:val="22"/>
        </w:rPr>
      </w:pPr>
    </w:p>
    <w:p w14:paraId="3568C022" w14:textId="77777777" w:rsidR="000D49EB" w:rsidRPr="00AB346D" w:rsidRDefault="000D49EB" w:rsidP="00811877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Članak 3.</w:t>
      </w:r>
    </w:p>
    <w:p w14:paraId="71B79AE2" w14:textId="37824D03" w:rsidR="000D49EB" w:rsidRPr="00AB346D" w:rsidRDefault="00CA1B7D" w:rsidP="00811877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Realizacija ovog  Programa  vezana je uz realizaciju Proračuna, te se izmjene i dopune istog vrše ovisno o izmjenama i dopunama Proračuna za 202</w:t>
      </w:r>
      <w:r w:rsidR="008F27D7">
        <w:rPr>
          <w:rFonts w:ascii="Cambria" w:hAnsi="Cambria"/>
          <w:sz w:val="22"/>
          <w:szCs w:val="22"/>
        </w:rPr>
        <w:t>4</w:t>
      </w:r>
      <w:r w:rsidR="00823FA7">
        <w:rPr>
          <w:rFonts w:ascii="Cambria" w:hAnsi="Cambria"/>
          <w:sz w:val="22"/>
          <w:szCs w:val="22"/>
        </w:rPr>
        <w:t xml:space="preserve">. </w:t>
      </w:r>
      <w:r w:rsidRPr="00AB346D">
        <w:rPr>
          <w:rFonts w:ascii="Cambria" w:hAnsi="Cambria"/>
          <w:sz w:val="22"/>
          <w:szCs w:val="22"/>
        </w:rPr>
        <w:t>godinu.</w:t>
      </w:r>
    </w:p>
    <w:p w14:paraId="2BBDC07F" w14:textId="77777777" w:rsidR="00EE0FD7" w:rsidRPr="00AB346D" w:rsidRDefault="00EE0FD7" w:rsidP="000D49EB">
      <w:pPr>
        <w:pStyle w:val="Tijeloteksta"/>
        <w:rPr>
          <w:rFonts w:ascii="Cambria" w:hAnsi="Cambria"/>
          <w:sz w:val="22"/>
          <w:szCs w:val="22"/>
        </w:rPr>
      </w:pPr>
    </w:p>
    <w:p w14:paraId="298E8D4C" w14:textId="3030AEF5" w:rsidR="000D49EB" w:rsidRPr="00AB346D" w:rsidRDefault="000D49EB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 xml:space="preserve">Članak </w:t>
      </w:r>
      <w:r w:rsidR="00CA1B7D" w:rsidRPr="00AB346D">
        <w:rPr>
          <w:rFonts w:ascii="Cambria" w:hAnsi="Cambria"/>
          <w:b/>
          <w:sz w:val="22"/>
          <w:szCs w:val="22"/>
        </w:rPr>
        <w:t>4</w:t>
      </w:r>
      <w:r w:rsidRPr="00AB346D">
        <w:rPr>
          <w:rFonts w:ascii="Cambria" w:hAnsi="Cambria"/>
          <w:b/>
          <w:sz w:val="22"/>
          <w:szCs w:val="22"/>
        </w:rPr>
        <w:t>.</w:t>
      </w:r>
    </w:p>
    <w:p w14:paraId="5CCF692F" w14:textId="6279CA9B" w:rsidR="000D49EB" w:rsidRPr="00AB346D" w:rsidRDefault="008D2C65" w:rsidP="00DA564E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Ovaj Program stupa na snagu </w:t>
      </w:r>
      <w:r w:rsidR="009E36E5">
        <w:rPr>
          <w:rFonts w:ascii="Cambria" w:hAnsi="Cambria"/>
          <w:sz w:val="22"/>
          <w:szCs w:val="22"/>
        </w:rPr>
        <w:t>prvog</w:t>
      </w:r>
      <w:r w:rsidRPr="00AB346D">
        <w:rPr>
          <w:rFonts w:ascii="Cambria" w:hAnsi="Cambria"/>
          <w:sz w:val="22"/>
          <w:szCs w:val="22"/>
        </w:rPr>
        <w:t xml:space="preserve"> dana od dana objave u ''Službenom vjesniku Brodsko – posavske županije''</w:t>
      </w:r>
      <w:r w:rsidR="00A61646" w:rsidRPr="00AB346D">
        <w:rPr>
          <w:rFonts w:ascii="Cambria" w:hAnsi="Cambria"/>
          <w:sz w:val="22"/>
          <w:szCs w:val="22"/>
        </w:rPr>
        <w:t>, a pri</w:t>
      </w:r>
      <w:r w:rsidR="004B35D4" w:rsidRPr="00AB346D">
        <w:rPr>
          <w:rFonts w:ascii="Cambria" w:hAnsi="Cambria"/>
          <w:sz w:val="22"/>
          <w:szCs w:val="22"/>
        </w:rPr>
        <w:t>mjenjuje se od 1. siječnja 20</w:t>
      </w:r>
      <w:r w:rsidR="00B33066" w:rsidRPr="00AB346D">
        <w:rPr>
          <w:rFonts w:ascii="Cambria" w:hAnsi="Cambria"/>
          <w:sz w:val="22"/>
          <w:szCs w:val="22"/>
        </w:rPr>
        <w:t>2</w:t>
      </w:r>
      <w:r w:rsidR="008F27D7">
        <w:rPr>
          <w:rFonts w:ascii="Cambria" w:hAnsi="Cambria"/>
          <w:sz w:val="22"/>
          <w:szCs w:val="22"/>
        </w:rPr>
        <w:t>4</w:t>
      </w:r>
      <w:r w:rsidR="00A61646" w:rsidRPr="00AB346D">
        <w:rPr>
          <w:rFonts w:ascii="Cambria" w:hAnsi="Cambria"/>
          <w:sz w:val="22"/>
          <w:szCs w:val="22"/>
        </w:rPr>
        <w:t>.</w:t>
      </w:r>
      <w:r w:rsidRPr="00AB346D">
        <w:rPr>
          <w:rFonts w:ascii="Cambria" w:hAnsi="Cambria"/>
          <w:sz w:val="22"/>
          <w:szCs w:val="22"/>
        </w:rPr>
        <w:t xml:space="preserve"> godine</w:t>
      </w:r>
      <w:r w:rsidR="00EE0FD7" w:rsidRPr="00AB346D">
        <w:rPr>
          <w:rFonts w:ascii="Cambria" w:hAnsi="Cambria"/>
          <w:sz w:val="22"/>
          <w:szCs w:val="22"/>
        </w:rPr>
        <w:t>.</w:t>
      </w:r>
    </w:p>
    <w:p w14:paraId="3F493D85" w14:textId="77777777" w:rsidR="00273E55" w:rsidRPr="00AB346D" w:rsidRDefault="00273E55" w:rsidP="008D2C65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77C9EFF4" w14:textId="77777777" w:rsidR="00821F7B" w:rsidRPr="00AB346D" w:rsidRDefault="008D2C65" w:rsidP="005F3568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OPĆINSKO VIJEĆE</w:t>
      </w:r>
    </w:p>
    <w:p w14:paraId="19075F46" w14:textId="77777777" w:rsidR="008D2C65" w:rsidRPr="00AB346D" w:rsidRDefault="008D2C65" w:rsidP="005F3568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OPĆINE DONJI ANDRIJEVCI</w:t>
      </w:r>
    </w:p>
    <w:p w14:paraId="4ADECF2E" w14:textId="77777777" w:rsidR="008D2C65" w:rsidRPr="00AB346D" w:rsidRDefault="008D2C65" w:rsidP="008D2C65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60BEEDE0" w14:textId="77777777" w:rsidR="008D2C65" w:rsidRPr="00AB346D" w:rsidRDefault="008D2C65" w:rsidP="008D2C65">
      <w:pPr>
        <w:pStyle w:val="Tijeloteksta"/>
        <w:jc w:val="both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  <w:t>PREDJEDNIK</w:t>
      </w:r>
    </w:p>
    <w:p w14:paraId="17B8A63C" w14:textId="77777777" w:rsidR="008D2C65" w:rsidRPr="00AB346D" w:rsidRDefault="008D2C65" w:rsidP="008D2C65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21CE08F1" w14:textId="5BCC050A" w:rsidR="00363FD6" w:rsidRPr="00AB346D" w:rsidRDefault="008D2C65" w:rsidP="00A2405B">
      <w:pPr>
        <w:pStyle w:val="Tijeloteksta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  <w:t xml:space="preserve">     </w:t>
      </w:r>
      <w:r w:rsidR="005F3568" w:rsidRPr="00AB346D">
        <w:rPr>
          <w:rFonts w:ascii="Cambria" w:hAnsi="Cambria"/>
          <w:sz w:val="22"/>
          <w:szCs w:val="22"/>
        </w:rPr>
        <w:t xml:space="preserve"> </w:t>
      </w:r>
      <w:r w:rsidR="00A2405B" w:rsidRPr="00AB346D">
        <w:rPr>
          <w:rFonts w:ascii="Cambria" w:hAnsi="Cambria"/>
          <w:sz w:val="22"/>
          <w:szCs w:val="22"/>
        </w:rPr>
        <w:t xml:space="preserve"> </w:t>
      </w:r>
      <w:r w:rsidR="00811877" w:rsidRPr="00AB346D">
        <w:rPr>
          <w:rFonts w:ascii="Cambria" w:hAnsi="Cambria"/>
          <w:sz w:val="22"/>
          <w:szCs w:val="22"/>
        </w:rPr>
        <w:t xml:space="preserve">      Marin </w:t>
      </w:r>
      <w:proofErr w:type="spellStart"/>
      <w:r w:rsidR="00811877" w:rsidRPr="00AB346D">
        <w:rPr>
          <w:rFonts w:ascii="Cambria" w:hAnsi="Cambria"/>
          <w:sz w:val="22"/>
          <w:szCs w:val="22"/>
        </w:rPr>
        <w:t>Degmečić</w:t>
      </w:r>
      <w:proofErr w:type="spellEnd"/>
      <w:r w:rsidR="00CC1A14" w:rsidRPr="00AB346D">
        <w:rPr>
          <w:rFonts w:ascii="Cambria" w:hAnsi="Cambria"/>
          <w:sz w:val="22"/>
          <w:szCs w:val="22"/>
        </w:rPr>
        <w:t xml:space="preserve">                </w:t>
      </w:r>
      <w:r w:rsidR="004B35D4" w:rsidRPr="00AB346D">
        <w:rPr>
          <w:rFonts w:ascii="Cambria" w:hAnsi="Cambria"/>
          <w:sz w:val="22"/>
          <w:szCs w:val="22"/>
        </w:rPr>
        <w:t xml:space="preserve">   </w:t>
      </w:r>
    </w:p>
    <w:p w14:paraId="3DF4BD4F" w14:textId="77777777" w:rsidR="005F3568" w:rsidRPr="00AB346D" w:rsidRDefault="005F3568" w:rsidP="00363FD6">
      <w:pPr>
        <w:pStyle w:val="Tijeloteksta"/>
        <w:rPr>
          <w:rFonts w:ascii="Cambria" w:hAnsi="Cambria"/>
          <w:sz w:val="22"/>
          <w:szCs w:val="22"/>
        </w:rPr>
      </w:pPr>
    </w:p>
    <w:p w14:paraId="6EEA9B07" w14:textId="77777777" w:rsidR="00385016" w:rsidRPr="00AB346D" w:rsidRDefault="00385016" w:rsidP="00363FD6">
      <w:pPr>
        <w:pStyle w:val="Tijeloteksta"/>
        <w:rPr>
          <w:rFonts w:ascii="Cambria" w:hAnsi="Cambria"/>
          <w:sz w:val="22"/>
          <w:szCs w:val="22"/>
        </w:rPr>
      </w:pPr>
    </w:p>
    <w:p w14:paraId="701F74A3" w14:textId="77777777" w:rsidR="00385016" w:rsidRPr="00AB346D" w:rsidRDefault="00385016" w:rsidP="00363FD6">
      <w:pPr>
        <w:pStyle w:val="Tijeloteksta"/>
        <w:rPr>
          <w:rFonts w:ascii="Cambria" w:hAnsi="Cambria"/>
          <w:sz w:val="22"/>
          <w:szCs w:val="22"/>
        </w:rPr>
      </w:pPr>
    </w:p>
    <w:p w14:paraId="7839C16A" w14:textId="1100DDF9" w:rsidR="00821F7B" w:rsidRPr="00AB346D" w:rsidRDefault="008D2C65" w:rsidP="00363FD6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KLASA:</w:t>
      </w:r>
      <w:r w:rsidR="00B33066" w:rsidRPr="00AB346D">
        <w:rPr>
          <w:rFonts w:ascii="Cambria" w:hAnsi="Cambria"/>
          <w:sz w:val="22"/>
          <w:szCs w:val="22"/>
        </w:rPr>
        <w:t xml:space="preserve"> </w:t>
      </w:r>
      <w:r w:rsidR="009E36E5">
        <w:rPr>
          <w:rFonts w:ascii="Cambria" w:hAnsi="Cambria"/>
          <w:sz w:val="22"/>
          <w:szCs w:val="22"/>
        </w:rPr>
        <w:t>610-01/23-01/17</w:t>
      </w:r>
      <w:r w:rsidRPr="00AB346D">
        <w:rPr>
          <w:rFonts w:ascii="Cambria" w:hAnsi="Cambria"/>
          <w:sz w:val="22"/>
          <w:szCs w:val="22"/>
        </w:rPr>
        <w:br/>
        <w:t>URBROJ:</w:t>
      </w:r>
      <w:r w:rsidR="005F3568" w:rsidRPr="00AB346D">
        <w:rPr>
          <w:rFonts w:ascii="Cambria" w:hAnsi="Cambria"/>
          <w:sz w:val="22"/>
          <w:szCs w:val="22"/>
        </w:rPr>
        <w:t xml:space="preserve"> </w:t>
      </w:r>
      <w:r w:rsidR="009E36E5">
        <w:rPr>
          <w:rFonts w:ascii="Cambria" w:hAnsi="Cambria"/>
          <w:sz w:val="22"/>
          <w:szCs w:val="22"/>
        </w:rPr>
        <w:t>2178-4-23-1</w:t>
      </w:r>
    </w:p>
    <w:p w14:paraId="5ABE04BB" w14:textId="6C0745AF" w:rsidR="00A2405B" w:rsidRPr="00AB346D" w:rsidRDefault="008D2C65" w:rsidP="00A2405B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Donji Andrijevci,</w:t>
      </w:r>
      <w:r w:rsidR="009E36E5">
        <w:rPr>
          <w:rFonts w:ascii="Cambria" w:hAnsi="Cambria"/>
          <w:sz w:val="22"/>
          <w:szCs w:val="22"/>
        </w:rPr>
        <w:t xml:space="preserve"> 21.12.2023.</w:t>
      </w:r>
    </w:p>
    <w:p w14:paraId="46C85246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0E092731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10313B86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4BC54A69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6AC489F7" w14:textId="77777777" w:rsidR="00A2405B" w:rsidRPr="00AB346D" w:rsidRDefault="00273E55" w:rsidP="00A2405B">
      <w:pPr>
        <w:pStyle w:val="Tijeloteksta"/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DOSTAVITI:</w:t>
      </w:r>
    </w:p>
    <w:p w14:paraId="10EDB12F" w14:textId="77777777" w:rsidR="00A2405B" w:rsidRPr="00AB346D" w:rsidRDefault="00A2405B" w:rsidP="00A2405B">
      <w:pPr>
        <w:pStyle w:val="Tijeloteksta"/>
        <w:rPr>
          <w:rFonts w:ascii="Cambria" w:hAnsi="Cambria"/>
          <w:sz w:val="20"/>
        </w:rPr>
      </w:pPr>
    </w:p>
    <w:p w14:paraId="09B3137F" w14:textId="18DC0949" w:rsidR="00A2405B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''Službeni vjesnik Brodsko-posavske županije''</w:t>
      </w:r>
    </w:p>
    <w:p w14:paraId="4C5CEC5E" w14:textId="7FA0FE96" w:rsidR="00823FA7" w:rsidRPr="008F27D7" w:rsidRDefault="00823FA7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8F27D7">
        <w:rPr>
          <w:rFonts w:ascii="Cambria" w:hAnsi="Cambria"/>
          <w:sz w:val="20"/>
        </w:rPr>
        <w:t>Stožer civilne zaštite BPŽ</w:t>
      </w:r>
    </w:p>
    <w:p w14:paraId="2B4A8FFE" w14:textId="40A2F15B" w:rsidR="00A2405B" w:rsidRPr="00AB346D" w:rsidRDefault="00CA1B7D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  <w:shd w:val="clear" w:color="auto" w:fill="FFFFFF"/>
        </w:rPr>
      </w:pPr>
      <w:r w:rsidRPr="00AB346D">
        <w:rPr>
          <w:rFonts w:ascii="Cambria" w:hAnsi="Cambria"/>
          <w:sz w:val="20"/>
          <w:shd w:val="clear" w:color="auto" w:fill="FFFFFF"/>
        </w:rPr>
        <w:t>Ministarstvo rada, mirovinskoga sustava, obitelji i socijalne politike</w:t>
      </w:r>
    </w:p>
    <w:p w14:paraId="710F9F7F" w14:textId="10E2BF11" w:rsidR="00CA1B7D" w:rsidRPr="00AB346D" w:rsidRDefault="00CA1B7D" w:rsidP="009B0580">
      <w:pPr>
        <w:pStyle w:val="Tijeloteksta"/>
        <w:numPr>
          <w:ilvl w:val="0"/>
          <w:numId w:val="11"/>
        </w:numPr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Ministarstvo znanosti i obrazovanja</w:t>
      </w:r>
    </w:p>
    <w:p w14:paraId="65C89B28" w14:textId="62E29471" w:rsidR="00CA1B7D" w:rsidRPr="00AB346D" w:rsidRDefault="00CA1B7D" w:rsidP="009B0580">
      <w:pPr>
        <w:pStyle w:val="Tijeloteksta"/>
        <w:numPr>
          <w:ilvl w:val="0"/>
          <w:numId w:val="11"/>
        </w:numPr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Ministarstvo zdravstva</w:t>
      </w:r>
    </w:p>
    <w:p w14:paraId="2965AB03" w14:textId="0968E07C" w:rsidR="00CA1B7D" w:rsidRPr="00AB346D" w:rsidRDefault="00CA1B7D" w:rsidP="009B0580">
      <w:pPr>
        <w:pStyle w:val="Tijeloteksta"/>
        <w:numPr>
          <w:ilvl w:val="0"/>
          <w:numId w:val="11"/>
        </w:numPr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Ministarstvo kulture i medija</w:t>
      </w:r>
    </w:p>
    <w:p w14:paraId="1778BDA8" w14:textId="71C1C73D" w:rsidR="009B0580" w:rsidRPr="00AB346D" w:rsidRDefault="009B0580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Općinski načelnik</w:t>
      </w:r>
    </w:p>
    <w:p w14:paraId="6682D2D8" w14:textId="3FC8E3E8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 xml:space="preserve">Jedinstveni upravni odjel – </w:t>
      </w:r>
      <w:r w:rsidR="00823FA7">
        <w:rPr>
          <w:rFonts w:ascii="Cambria" w:hAnsi="Cambria"/>
          <w:sz w:val="20"/>
        </w:rPr>
        <w:t>računovodstvo</w:t>
      </w:r>
      <w:r w:rsidRPr="00AB346D">
        <w:rPr>
          <w:rFonts w:ascii="Cambria" w:hAnsi="Cambria"/>
          <w:sz w:val="20"/>
        </w:rPr>
        <w:t>, ovdje</w:t>
      </w:r>
    </w:p>
    <w:p w14:paraId="0F1708F9" w14:textId="77777777" w:rsidR="009B0580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 xml:space="preserve">Uredniku internet stranice </w:t>
      </w:r>
      <w:hyperlink r:id="rId9" w:history="1">
        <w:r w:rsidRPr="00AB346D">
          <w:rPr>
            <w:rStyle w:val="Hiperveza"/>
            <w:rFonts w:ascii="Cambria" w:hAnsi="Cambria"/>
            <w:sz w:val="20"/>
          </w:rPr>
          <w:t>www.donjiandrijevci.hr</w:t>
        </w:r>
      </w:hyperlink>
    </w:p>
    <w:p w14:paraId="75C6E69F" w14:textId="4FA88584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Dosje zapisnika</w:t>
      </w:r>
    </w:p>
    <w:p w14:paraId="6A8A4963" w14:textId="00DC4D97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Pismohrana</w:t>
      </w:r>
    </w:p>
    <w:p w14:paraId="5A2E8D99" w14:textId="46FB0EF5" w:rsidR="00CA1B7D" w:rsidRPr="00AB346D" w:rsidRDefault="00CA1B7D" w:rsidP="00A2405B">
      <w:pPr>
        <w:pStyle w:val="Tijeloteksta"/>
        <w:rPr>
          <w:rFonts w:ascii="Cambria" w:hAnsi="Cambria"/>
          <w:sz w:val="22"/>
          <w:szCs w:val="22"/>
        </w:rPr>
      </w:pPr>
    </w:p>
    <w:sectPr w:rsidR="00CA1B7D" w:rsidRPr="00AB346D" w:rsidSect="00C26E53">
      <w:pgSz w:w="12240" w:h="15840"/>
      <w:pgMar w:top="1440" w:right="160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D593" w14:textId="77777777" w:rsidR="009A78F9" w:rsidRPr="00E61A84" w:rsidRDefault="009A78F9" w:rsidP="00E61A84">
      <w:pPr>
        <w:pStyle w:val="Tijeloteksta"/>
        <w:rPr>
          <w:sz w:val="20"/>
          <w:lang w:val="en-US"/>
        </w:rPr>
      </w:pPr>
      <w:r>
        <w:separator/>
      </w:r>
    </w:p>
  </w:endnote>
  <w:endnote w:type="continuationSeparator" w:id="0">
    <w:p w14:paraId="3F7D48D6" w14:textId="77777777" w:rsidR="009A78F9" w:rsidRPr="00E61A84" w:rsidRDefault="009A78F9" w:rsidP="00E61A84">
      <w:pPr>
        <w:pStyle w:val="Tijeloteksta"/>
        <w:rPr>
          <w:sz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160B" w14:textId="77777777" w:rsidR="009A78F9" w:rsidRPr="00E61A84" w:rsidRDefault="009A78F9" w:rsidP="00E61A84">
      <w:pPr>
        <w:pStyle w:val="Tijeloteksta"/>
        <w:rPr>
          <w:sz w:val="20"/>
          <w:lang w:val="en-US"/>
        </w:rPr>
      </w:pPr>
      <w:r>
        <w:separator/>
      </w:r>
    </w:p>
  </w:footnote>
  <w:footnote w:type="continuationSeparator" w:id="0">
    <w:p w14:paraId="000B5AE7" w14:textId="77777777" w:rsidR="009A78F9" w:rsidRPr="00E61A84" w:rsidRDefault="009A78F9" w:rsidP="00E61A84">
      <w:pPr>
        <w:pStyle w:val="Tijeloteksta"/>
        <w:rPr>
          <w:sz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03"/>
    <w:multiLevelType w:val="singleLevel"/>
    <w:tmpl w:val="158C2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5F1439"/>
    <w:multiLevelType w:val="hybridMultilevel"/>
    <w:tmpl w:val="02944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82A"/>
    <w:multiLevelType w:val="singleLevel"/>
    <w:tmpl w:val="7F40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C2E73BA"/>
    <w:multiLevelType w:val="hybridMultilevel"/>
    <w:tmpl w:val="5542575C"/>
    <w:lvl w:ilvl="0" w:tplc="EB0EFC3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2D9"/>
    <w:multiLevelType w:val="hybridMultilevel"/>
    <w:tmpl w:val="E7BC9968"/>
    <w:lvl w:ilvl="0" w:tplc="4D2AD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077"/>
    <w:multiLevelType w:val="singleLevel"/>
    <w:tmpl w:val="B0E6E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59A637C"/>
    <w:multiLevelType w:val="hybridMultilevel"/>
    <w:tmpl w:val="FFD637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0539B"/>
    <w:multiLevelType w:val="hybridMultilevel"/>
    <w:tmpl w:val="283019A4"/>
    <w:lvl w:ilvl="0" w:tplc="041A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17ECD"/>
    <w:multiLevelType w:val="singleLevel"/>
    <w:tmpl w:val="0F8E3FF8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2445143"/>
    <w:multiLevelType w:val="singleLevel"/>
    <w:tmpl w:val="6820F2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1E0FEF"/>
    <w:multiLevelType w:val="hybridMultilevel"/>
    <w:tmpl w:val="F372DF70"/>
    <w:lvl w:ilvl="0" w:tplc="4C388A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7564DC"/>
    <w:multiLevelType w:val="hybridMultilevel"/>
    <w:tmpl w:val="50D4632E"/>
    <w:lvl w:ilvl="0" w:tplc="B6267E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2058">
    <w:abstractNumId w:val="2"/>
  </w:num>
  <w:num w:numId="2" w16cid:durableId="363601036">
    <w:abstractNumId w:val="8"/>
  </w:num>
  <w:num w:numId="3" w16cid:durableId="298847869">
    <w:abstractNumId w:val="9"/>
  </w:num>
  <w:num w:numId="4" w16cid:durableId="637608923">
    <w:abstractNumId w:val="5"/>
  </w:num>
  <w:num w:numId="5" w16cid:durableId="992954669">
    <w:abstractNumId w:val="0"/>
  </w:num>
  <w:num w:numId="6" w16cid:durableId="1272392453">
    <w:abstractNumId w:val="6"/>
  </w:num>
  <w:num w:numId="7" w16cid:durableId="421532964">
    <w:abstractNumId w:val="7"/>
  </w:num>
  <w:num w:numId="8" w16cid:durableId="1057433634">
    <w:abstractNumId w:val="4"/>
  </w:num>
  <w:num w:numId="9" w16cid:durableId="1690375163">
    <w:abstractNumId w:val="10"/>
  </w:num>
  <w:num w:numId="10" w16cid:durableId="1712150337">
    <w:abstractNumId w:val="11"/>
  </w:num>
  <w:num w:numId="11" w16cid:durableId="1219973327">
    <w:abstractNumId w:val="1"/>
  </w:num>
  <w:num w:numId="12" w16cid:durableId="1006786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D6"/>
    <w:rsid w:val="00030B88"/>
    <w:rsid w:val="00064343"/>
    <w:rsid w:val="0007567F"/>
    <w:rsid w:val="00077D76"/>
    <w:rsid w:val="00086491"/>
    <w:rsid w:val="00086ACD"/>
    <w:rsid w:val="000908C0"/>
    <w:rsid w:val="000D49EB"/>
    <w:rsid w:val="000F11D4"/>
    <w:rsid w:val="00111021"/>
    <w:rsid w:val="0015440E"/>
    <w:rsid w:val="001A65A0"/>
    <w:rsid w:val="001D6EA3"/>
    <w:rsid w:val="00201A4B"/>
    <w:rsid w:val="00203974"/>
    <w:rsid w:val="002375DA"/>
    <w:rsid w:val="00245690"/>
    <w:rsid w:val="002616BD"/>
    <w:rsid w:val="0026545D"/>
    <w:rsid w:val="00273E55"/>
    <w:rsid w:val="00292B40"/>
    <w:rsid w:val="002A241F"/>
    <w:rsid w:val="002B09BA"/>
    <w:rsid w:val="002E411B"/>
    <w:rsid w:val="002F5363"/>
    <w:rsid w:val="00335704"/>
    <w:rsid w:val="00362F48"/>
    <w:rsid w:val="00363FD6"/>
    <w:rsid w:val="00385016"/>
    <w:rsid w:val="00394B98"/>
    <w:rsid w:val="003A3067"/>
    <w:rsid w:val="003D0B3F"/>
    <w:rsid w:val="00411B22"/>
    <w:rsid w:val="004605BB"/>
    <w:rsid w:val="0048190E"/>
    <w:rsid w:val="004955DB"/>
    <w:rsid w:val="004B35D4"/>
    <w:rsid w:val="004B6C80"/>
    <w:rsid w:val="004E4E23"/>
    <w:rsid w:val="004F61AB"/>
    <w:rsid w:val="0050147C"/>
    <w:rsid w:val="00506876"/>
    <w:rsid w:val="00513BF3"/>
    <w:rsid w:val="005A1BAB"/>
    <w:rsid w:val="005A465B"/>
    <w:rsid w:val="005B599F"/>
    <w:rsid w:val="005C2B5A"/>
    <w:rsid w:val="005F3568"/>
    <w:rsid w:val="00605AEE"/>
    <w:rsid w:val="006142A3"/>
    <w:rsid w:val="006262AC"/>
    <w:rsid w:val="00665F02"/>
    <w:rsid w:val="00666F29"/>
    <w:rsid w:val="00672982"/>
    <w:rsid w:val="006B4DBF"/>
    <w:rsid w:val="007C4AB2"/>
    <w:rsid w:val="007D5287"/>
    <w:rsid w:val="007E2785"/>
    <w:rsid w:val="00811877"/>
    <w:rsid w:val="00821F7B"/>
    <w:rsid w:val="00823003"/>
    <w:rsid w:val="00823FA7"/>
    <w:rsid w:val="00827CDF"/>
    <w:rsid w:val="00833FE0"/>
    <w:rsid w:val="00841974"/>
    <w:rsid w:val="00856749"/>
    <w:rsid w:val="008C1390"/>
    <w:rsid w:val="008D2C65"/>
    <w:rsid w:val="008D6C3F"/>
    <w:rsid w:val="008F27D7"/>
    <w:rsid w:val="0092660F"/>
    <w:rsid w:val="0095588D"/>
    <w:rsid w:val="00960591"/>
    <w:rsid w:val="009647C6"/>
    <w:rsid w:val="009A78F9"/>
    <w:rsid w:val="009B0580"/>
    <w:rsid w:val="009B4640"/>
    <w:rsid w:val="009D75B7"/>
    <w:rsid w:val="009E36E5"/>
    <w:rsid w:val="009E4FAF"/>
    <w:rsid w:val="00A007EB"/>
    <w:rsid w:val="00A13DBD"/>
    <w:rsid w:val="00A2405B"/>
    <w:rsid w:val="00A523E8"/>
    <w:rsid w:val="00A61646"/>
    <w:rsid w:val="00AB346D"/>
    <w:rsid w:val="00AB5968"/>
    <w:rsid w:val="00AC2F8A"/>
    <w:rsid w:val="00AC7E6F"/>
    <w:rsid w:val="00AD1040"/>
    <w:rsid w:val="00AE401D"/>
    <w:rsid w:val="00B23B38"/>
    <w:rsid w:val="00B33066"/>
    <w:rsid w:val="00B426A5"/>
    <w:rsid w:val="00B67F19"/>
    <w:rsid w:val="00BB391D"/>
    <w:rsid w:val="00C12F89"/>
    <w:rsid w:val="00C26E53"/>
    <w:rsid w:val="00C83D1C"/>
    <w:rsid w:val="00CA1B7D"/>
    <w:rsid w:val="00CB3527"/>
    <w:rsid w:val="00CB385B"/>
    <w:rsid w:val="00CC1A14"/>
    <w:rsid w:val="00CD18B2"/>
    <w:rsid w:val="00CD4B1B"/>
    <w:rsid w:val="00D33F5A"/>
    <w:rsid w:val="00D669BE"/>
    <w:rsid w:val="00D90077"/>
    <w:rsid w:val="00DA564E"/>
    <w:rsid w:val="00DA7EF3"/>
    <w:rsid w:val="00DC4BD7"/>
    <w:rsid w:val="00DD0E54"/>
    <w:rsid w:val="00DD6CDF"/>
    <w:rsid w:val="00DE7F97"/>
    <w:rsid w:val="00E131F2"/>
    <w:rsid w:val="00E4405B"/>
    <w:rsid w:val="00E61A84"/>
    <w:rsid w:val="00E74708"/>
    <w:rsid w:val="00E9163A"/>
    <w:rsid w:val="00EE0FD7"/>
    <w:rsid w:val="00EF6A43"/>
    <w:rsid w:val="00F02C10"/>
    <w:rsid w:val="00F140EE"/>
    <w:rsid w:val="00F14E85"/>
    <w:rsid w:val="00F21648"/>
    <w:rsid w:val="00F34CC6"/>
    <w:rsid w:val="00F44AC7"/>
    <w:rsid w:val="00F4718E"/>
    <w:rsid w:val="00F47593"/>
    <w:rsid w:val="00F50092"/>
    <w:rsid w:val="00F502C2"/>
    <w:rsid w:val="00F7127E"/>
    <w:rsid w:val="00F72774"/>
    <w:rsid w:val="00F9031D"/>
    <w:rsid w:val="00FA7B0F"/>
    <w:rsid w:val="00FB1320"/>
    <w:rsid w:val="00FB369D"/>
    <w:rsid w:val="00FD0B96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703C"/>
  <w15:docId w15:val="{D43D5CB0-E747-42B0-B94E-F240955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FD6"/>
    <w:rPr>
      <w:lang w:val="en-US"/>
    </w:rPr>
  </w:style>
  <w:style w:type="paragraph" w:styleId="Naslov1">
    <w:name w:val="heading 1"/>
    <w:basedOn w:val="Normal"/>
    <w:next w:val="Normal"/>
    <w:qFormat/>
    <w:rsid w:val="00363FD6"/>
    <w:pPr>
      <w:keepNext/>
      <w:jc w:val="center"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rsid w:val="00363FD6"/>
    <w:pPr>
      <w:keepNext/>
      <w:numPr>
        <w:numId w:val="2"/>
      </w:numPr>
      <w:outlineLvl w:val="3"/>
    </w:pPr>
    <w:rPr>
      <w:b/>
      <w:bCs/>
      <w:sz w:val="24"/>
      <w:lang w:val="hr-HR"/>
    </w:rPr>
  </w:style>
  <w:style w:type="paragraph" w:styleId="Naslov5">
    <w:name w:val="heading 5"/>
    <w:basedOn w:val="Normal"/>
    <w:next w:val="Normal"/>
    <w:qFormat/>
    <w:rsid w:val="00363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63FD6"/>
    <w:rPr>
      <w:sz w:val="24"/>
      <w:lang w:val="hr-HR"/>
    </w:rPr>
  </w:style>
  <w:style w:type="table" w:styleId="Reetkatablice">
    <w:name w:val="Table Grid"/>
    <w:basedOn w:val="Obinatablica"/>
    <w:rsid w:val="004F6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E61A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1A84"/>
    <w:rPr>
      <w:lang w:val="en-US"/>
    </w:rPr>
  </w:style>
  <w:style w:type="paragraph" w:styleId="Podnoje">
    <w:name w:val="footer"/>
    <w:basedOn w:val="Normal"/>
    <w:link w:val="PodnojeChar"/>
    <w:rsid w:val="00E61A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1A84"/>
    <w:rPr>
      <w:lang w:val="en-US"/>
    </w:rPr>
  </w:style>
  <w:style w:type="character" w:styleId="Hiperveza">
    <w:name w:val="Hyperlink"/>
    <w:basedOn w:val="Zadanifontodlomka"/>
    <w:unhideWhenUsed/>
    <w:rsid w:val="00A2405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471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4718E"/>
    <w:rPr>
      <w:rFonts w:ascii="Tahoma" w:hAnsi="Tahoma" w:cs="Tahoma"/>
      <w:sz w:val="16"/>
      <w:szCs w:val="16"/>
      <w:lang w:val="en-US"/>
    </w:rPr>
  </w:style>
  <w:style w:type="character" w:styleId="Naglaeno">
    <w:name w:val="Strong"/>
    <w:basedOn w:val="Zadanifontodlomka"/>
    <w:uiPriority w:val="22"/>
    <w:qFormat/>
    <w:rsid w:val="00CA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jiandrij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C377-A0E0-420E-B532-A43B081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 363-02/12-01/2</vt:lpstr>
      <vt:lpstr>KLASA:  363-02/12-01/2</vt:lpstr>
    </vt:vector>
  </TitlesOfParts>
  <Company>MZOŠ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 363-02/12-01/2</dc:title>
  <dc:creator>korisnik</dc:creator>
  <cp:lastModifiedBy>andr andrije</cp:lastModifiedBy>
  <cp:revision>18</cp:revision>
  <cp:lastPrinted>2024-01-04T10:26:00Z</cp:lastPrinted>
  <dcterms:created xsi:type="dcterms:W3CDTF">2020-11-25T09:39:00Z</dcterms:created>
  <dcterms:modified xsi:type="dcterms:W3CDTF">2024-01-04T10:27:00Z</dcterms:modified>
</cp:coreProperties>
</file>